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E779EE" w14:textId="0DC648FC" w:rsidR="00F96778" w:rsidRPr="00B215AC" w:rsidRDefault="00000000" w:rsidP="00F96778">
      <w:pPr>
        <w:pStyle w:val="Header"/>
        <w:rPr>
          <w:rFonts w:eastAsia="Arial" w:cs="Arial"/>
          <w:color w:val="000000"/>
          <w:sz w:val="22"/>
          <w:szCs w:val="22"/>
        </w:rPr>
      </w:pPr>
      <w:r w:rsidRPr="00B215AC">
        <w:rPr>
          <w:rFonts w:eastAsia="Arial" w:cs="Arial"/>
          <w:color w:val="000000"/>
          <w:sz w:val="22"/>
          <w:szCs w:val="22"/>
        </w:rPr>
        <w:t>3GPP TSG-SA3 Meeting #118</w:t>
      </w:r>
      <w:r w:rsidRPr="00B215AC">
        <w:rPr>
          <w:rFonts w:eastAsia="Arial" w:cs="Arial"/>
          <w:color w:val="000000"/>
          <w:sz w:val="22"/>
          <w:szCs w:val="22"/>
        </w:rPr>
        <w:tab/>
      </w:r>
      <w:r w:rsidRPr="00B215AC">
        <w:rPr>
          <w:rFonts w:eastAsia="Arial" w:cs="Arial"/>
          <w:color w:val="000000"/>
          <w:sz w:val="22"/>
          <w:szCs w:val="22"/>
        </w:rPr>
        <w:tab/>
      </w:r>
      <w:r w:rsidRPr="00B215AC">
        <w:rPr>
          <w:rFonts w:eastAsia="Arial" w:cs="Arial"/>
          <w:color w:val="000000"/>
          <w:sz w:val="22"/>
          <w:szCs w:val="22"/>
        </w:rPr>
        <w:tab/>
      </w:r>
      <w:r w:rsidRPr="00B215AC">
        <w:rPr>
          <w:rFonts w:eastAsia="Arial" w:cs="Arial"/>
          <w:color w:val="000000"/>
          <w:sz w:val="22"/>
          <w:szCs w:val="22"/>
        </w:rPr>
        <w:tab/>
      </w:r>
      <w:r w:rsidRPr="00B215AC">
        <w:rPr>
          <w:rFonts w:eastAsia="Arial" w:cs="Arial"/>
          <w:color w:val="000000"/>
          <w:sz w:val="22"/>
          <w:szCs w:val="22"/>
        </w:rPr>
        <w:tab/>
      </w:r>
      <w:r w:rsidRPr="00B215AC">
        <w:rPr>
          <w:rFonts w:eastAsia="Arial" w:cs="Arial"/>
          <w:color w:val="000000"/>
          <w:sz w:val="22"/>
          <w:szCs w:val="22"/>
        </w:rPr>
        <w:tab/>
      </w:r>
      <w:r w:rsidRPr="00B215AC">
        <w:rPr>
          <w:rFonts w:eastAsia="Arial" w:cs="Arial"/>
          <w:color w:val="000000"/>
          <w:sz w:val="22"/>
          <w:szCs w:val="22"/>
        </w:rPr>
        <w:tab/>
      </w:r>
      <w:r w:rsidR="00B215AC" w:rsidRPr="00B215AC">
        <w:rPr>
          <w:rFonts w:eastAsia="Arial" w:cs="Arial"/>
          <w:bCs/>
          <w:color w:val="000000"/>
          <w:sz w:val="22"/>
          <w:szCs w:val="22"/>
        </w:rPr>
        <w:t>S3-244014</w:t>
      </w:r>
    </w:p>
    <w:p w14:paraId="7B5F8479" w14:textId="2445331B" w:rsidR="00AF3385" w:rsidRPr="00F96778" w:rsidRDefault="00F96778" w:rsidP="00F96778">
      <w:pPr>
        <w:pStyle w:val="Header"/>
        <w:rPr>
          <w:b w:val="0"/>
          <w:bCs/>
          <w:noProof/>
          <w:sz w:val="24"/>
        </w:rPr>
      </w:pPr>
      <w:r w:rsidRPr="00B215AC">
        <w:rPr>
          <w:rFonts w:eastAsia="Times New Roman" w:cs="Arial"/>
          <w:sz w:val="22"/>
          <w:szCs w:val="22"/>
        </w:rPr>
        <w:t>Hyderabad, India 14 - 18 October 2024</w:t>
      </w:r>
      <w:r w:rsidR="00000000" w:rsidRPr="00B215AC">
        <w:rPr>
          <w:rFonts w:eastAsia="Arial" w:cs="Arial"/>
          <w:color w:val="000000"/>
          <w:sz w:val="22"/>
          <w:szCs w:val="22"/>
        </w:rPr>
        <w:tab/>
      </w:r>
      <w:r w:rsidR="00000000">
        <w:rPr>
          <w:rFonts w:eastAsia="Arial" w:cs="Arial"/>
          <w:color w:val="000000"/>
          <w:sz w:val="24"/>
          <w:szCs w:val="24"/>
        </w:rPr>
        <w:tab/>
      </w:r>
      <w:r w:rsidR="00000000">
        <w:rPr>
          <w:rFonts w:eastAsia="Arial" w:cs="Arial"/>
          <w:color w:val="000000"/>
          <w:sz w:val="24"/>
          <w:szCs w:val="24"/>
        </w:rPr>
        <w:tab/>
      </w:r>
      <w:r w:rsidR="00000000">
        <w:rPr>
          <w:rFonts w:eastAsia="Arial" w:cs="Arial"/>
          <w:color w:val="000000"/>
          <w:sz w:val="24"/>
          <w:szCs w:val="24"/>
        </w:rPr>
        <w:tab/>
      </w:r>
      <w:r w:rsidR="00000000">
        <w:rPr>
          <w:rFonts w:eastAsia="Arial" w:cs="Arial"/>
          <w:color w:val="000000"/>
          <w:sz w:val="24"/>
          <w:szCs w:val="24"/>
        </w:rPr>
        <w:tab/>
      </w:r>
      <w:r w:rsidR="00000000">
        <w:rPr>
          <w:rFonts w:eastAsia="Arial" w:cs="Arial"/>
          <w:color w:val="000000"/>
          <w:sz w:val="24"/>
          <w:szCs w:val="24"/>
        </w:rPr>
        <w:tab/>
      </w:r>
    </w:p>
    <w:p w14:paraId="1A6A1E7B" w14:textId="53E04652" w:rsidR="00AF3385" w:rsidRDefault="00000000" w:rsidP="00B215AC">
      <w:pPr>
        <w:widowControl w:val="0"/>
        <w:pBdr>
          <w:top w:val="nil"/>
          <w:left w:val="nil"/>
          <w:bottom w:val="nil"/>
          <w:right w:val="nil"/>
          <w:between w:val="nil"/>
        </w:pBdr>
        <w:spacing w:after="0"/>
        <w:rPr>
          <w:rFonts w:ascii="Arial" w:eastAsia="Arial" w:hAnsi="Arial" w:cs="Arial"/>
          <w:b/>
          <w:color w:val="000000"/>
          <w:sz w:val="22"/>
          <w:szCs w:val="22"/>
        </w:rPr>
      </w:pP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t xml:space="preserve"> </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p>
    <w:p w14:paraId="7420065C" w14:textId="77777777" w:rsidR="00AF3385" w:rsidRDefault="00AF3385">
      <w:pPr>
        <w:keepNext/>
        <w:pBdr>
          <w:bottom w:val="single" w:sz="4" w:space="1" w:color="000000"/>
        </w:pBdr>
        <w:tabs>
          <w:tab w:val="right" w:pos="9639"/>
        </w:tabs>
        <w:rPr>
          <w:rFonts w:ascii="Arial" w:eastAsia="Arial" w:hAnsi="Arial" w:cs="Arial"/>
          <w:b/>
          <w:sz w:val="24"/>
          <w:szCs w:val="24"/>
        </w:rPr>
      </w:pPr>
    </w:p>
    <w:p w14:paraId="0BA0E1AC" w14:textId="12247FCE" w:rsidR="00AF3385" w:rsidRDefault="00000000">
      <w:pPr>
        <w:keepNext/>
        <w:tabs>
          <w:tab w:val="left" w:pos="2127"/>
        </w:tabs>
        <w:spacing w:after="0"/>
        <w:ind w:left="2126" w:hanging="2126"/>
        <w:rPr>
          <w:rFonts w:ascii="Arial" w:eastAsia="Arial" w:hAnsi="Arial" w:cs="Arial"/>
          <w:b/>
        </w:rPr>
      </w:pPr>
      <w:bookmarkStart w:id="0" w:name="_gjdgxs" w:colFirst="0" w:colLast="0"/>
      <w:bookmarkEnd w:id="0"/>
      <w:r>
        <w:rPr>
          <w:rFonts w:ascii="Arial" w:eastAsia="Arial" w:hAnsi="Arial" w:cs="Arial"/>
          <w:b/>
        </w:rPr>
        <w:t>Source:</w:t>
      </w:r>
      <w:r>
        <w:rPr>
          <w:rFonts w:ascii="Arial" w:eastAsia="Arial" w:hAnsi="Arial" w:cs="Arial"/>
          <w:b/>
        </w:rPr>
        <w:tab/>
        <w:t>Charter Communications, AT&amp;T, Deutsche Telekom</w:t>
      </w:r>
      <w:r w:rsidR="00001BD5">
        <w:rPr>
          <w:rFonts w:ascii="Arial" w:eastAsia="Arial" w:hAnsi="Arial" w:cs="Arial"/>
          <w:b/>
        </w:rPr>
        <w:t>, CableLabs</w:t>
      </w:r>
    </w:p>
    <w:p w14:paraId="35FE4CD7" w14:textId="77777777" w:rsidR="00AF3385" w:rsidRDefault="00000000">
      <w:pPr>
        <w:keepNext/>
        <w:tabs>
          <w:tab w:val="left" w:pos="2127"/>
        </w:tabs>
        <w:spacing w:after="0"/>
        <w:ind w:left="2126" w:hanging="2126"/>
        <w:rPr>
          <w:rFonts w:ascii="Arial" w:eastAsia="Arial" w:hAnsi="Arial" w:cs="Arial"/>
          <w:b/>
        </w:rPr>
      </w:pPr>
      <w:r>
        <w:rPr>
          <w:rFonts w:ascii="Arial" w:eastAsia="Arial" w:hAnsi="Arial" w:cs="Arial"/>
          <w:b/>
        </w:rPr>
        <w:t>Title:</w:t>
      </w:r>
      <w:r>
        <w:rPr>
          <w:rFonts w:ascii="Arial" w:eastAsia="Arial" w:hAnsi="Arial" w:cs="Arial"/>
          <w:b/>
        </w:rPr>
        <w:tab/>
        <w:t>Discussion paper for ACME</w:t>
      </w:r>
    </w:p>
    <w:p w14:paraId="77D6A746" w14:textId="77777777" w:rsidR="00AF3385" w:rsidRDefault="00000000">
      <w:pPr>
        <w:keepNext/>
        <w:tabs>
          <w:tab w:val="left" w:pos="2127"/>
        </w:tabs>
        <w:spacing w:after="0"/>
        <w:ind w:left="2126" w:hanging="2126"/>
        <w:rPr>
          <w:rFonts w:ascii="Arial" w:eastAsia="Arial" w:hAnsi="Arial" w:cs="Arial"/>
          <w:b/>
        </w:rPr>
      </w:pPr>
      <w:r>
        <w:rPr>
          <w:rFonts w:ascii="Arial" w:eastAsia="Arial" w:hAnsi="Arial" w:cs="Arial"/>
          <w:b/>
        </w:rPr>
        <w:t>Document for:</w:t>
      </w:r>
      <w:r>
        <w:rPr>
          <w:rFonts w:ascii="Arial" w:eastAsia="Arial" w:hAnsi="Arial" w:cs="Arial"/>
          <w:b/>
        </w:rPr>
        <w:tab/>
        <w:t>Discussion</w:t>
      </w:r>
    </w:p>
    <w:p w14:paraId="00DC1A1A" w14:textId="067C86FE" w:rsidR="00AF3385" w:rsidRDefault="00000000">
      <w:pPr>
        <w:keepNext/>
        <w:pBdr>
          <w:bottom w:val="single" w:sz="4" w:space="1" w:color="000000"/>
        </w:pBdr>
        <w:tabs>
          <w:tab w:val="left" w:pos="2127"/>
        </w:tabs>
        <w:spacing w:after="0"/>
        <w:ind w:left="2126" w:hanging="2126"/>
        <w:rPr>
          <w:rFonts w:ascii="Arial" w:eastAsia="Arial" w:hAnsi="Arial" w:cs="Arial"/>
          <w:b/>
        </w:rPr>
      </w:pPr>
      <w:r>
        <w:rPr>
          <w:rFonts w:ascii="Arial" w:eastAsia="Arial" w:hAnsi="Arial" w:cs="Arial"/>
          <w:b/>
        </w:rPr>
        <w:t>Agenda Item:</w:t>
      </w:r>
      <w:r>
        <w:rPr>
          <w:rFonts w:ascii="Arial" w:eastAsia="Arial" w:hAnsi="Arial" w:cs="Arial"/>
          <w:b/>
        </w:rPr>
        <w:tab/>
      </w:r>
      <w:r w:rsidR="00F96778">
        <w:rPr>
          <w:rFonts w:ascii="Arial" w:eastAsia="Arial" w:hAnsi="Arial" w:cs="Arial"/>
          <w:b/>
        </w:rPr>
        <w:t xml:space="preserve">5.4 </w:t>
      </w:r>
      <w:r w:rsidR="00F96778" w:rsidRPr="00F96778">
        <w:rPr>
          <w:rFonts w:ascii="Arial" w:hAnsi="Arial" w:cs="Arial"/>
          <w:b/>
          <w:bCs/>
        </w:rPr>
        <w:t>Study of ACME for Automated Certificate Management in SBA</w:t>
      </w:r>
    </w:p>
    <w:p w14:paraId="16E1F9B1" w14:textId="77777777" w:rsidR="00AF3385" w:rsidRDefault="00000000">
      <w:pPr>
        <w:pStyle w:val="Heading1"/>
      </w:pPr>
      <w:r>
        <w:t>1</w:t>
      </w:r>
      <w:r>
        <w:tab/>
        <w:t>Decision/action requested</w:t>
      </w:r>
    </w:p>
    <w:p w14:paraId="7634AF26" w14:textId="77777777" w:rsidR="00AF3385" w:rsidRDefault="00000000">
      <w:pPr>
        <w:pBdr>
          <w:top w:val="single" w:sz="4" w:space="1" w:color="000000"/>
          <w:left w:val="single" w:sz="4" w:space="4" w:color="000000"/>
          <w:bottom w:val="single" w:sz="4" w:space="1" w:color="000000"/>
          <w:right w:val="single" w:sz="4" w:space="4" w:color="000000"/>
        </w:pBdr>
        <w:shd w:val="clear" w:color="auto" w:fill="FFFF99"/>
        <w:jc w:val="center"/>
      </w:pPr>
      <w:r>
        <w:rPr>
          <w:b/>
          <w:i/>
        </w:rPr>
        <w:t>It is requested to discuss the discussion paper on why ACME is important to Operators</w:t>
      </w:r>
    </w:p>
    <w:p w14:paraId="5E3044D1" w14:textId="77777777" w:rsidR="00AF3385" w:rsidRDefault="00000000">
      <w:pPr>
        <w:pStyle w:val="Heading1"/>
      </w:pPr>
      <w:r>
        <w:t>2</w:t>
      </w:r>
      <w:r>
        <w:tab/>
        <w:t>References</w:t>
      </w:r>
    </w:p>
    <w:p w14:paraId="7CCCFFD5" w14:textId="77777777" w:rsidR="00AF3385" w:rsidRDefault="00000000">
      <w:pPr>
        <w:pBdr>
          <w:top w:val="nil"/>
          <w:left w:val="nil"/>
          <w:bottom w:val="nil"/>
          <w:right w:val="nil"/>
          <w:between w:val="nil"/>
        </w:pBdr>
        <w:tabs>
          <w:tab w:val="left" w:pos="851"/>
        </w:tabs>
        <w:ind w:left="851" w:hanging="851"/>
        <w:rPr>
          <w:color w:val="000000"/>
        </w:rPr>
      </w:pPr>
      <w:r>
        <w:rPr>
          <w:color w:val="000000"/>
        </w:rPr>
        <w:t xml:space="preserve">[1] </w:t>
      </w:r>
      <w:r>
        <w:rPr>
          <w:color w:val="000000"/>
        </w:rPr>
        <w:tab/>
      </w:r>
      <w:r>
        <w:rPr>
          <w:color w:val="000000"/>
        </w:rPr>
        <w:tab/>
        <w:t>IETF RFC 4210: "Internet X.509 Public Key Infrastructure Certificate Management Protocol (CMP)”.</w:t>
      </w:r>
    </w:p>
    <w:p w14:paraId="5F7F7C86" w14:textId="77777777" w:rsidR="00AF3385" w:rsidRDefault="00000000">
      <w:pPr>
        <w:keepLines/>
        <w:pBdr>
          <w:top w:val="nil"/>
          <w:left w:val="nil"/>
          <w:bottom w:val="nil"/>
          <w:right w:val="nil"/>
          <w:between w:val="nil"/>
        </w:pBdr>
        <w:rPr>
          <w:color w:val="000000"/>
        </w:rPr>
      </w:pPr>
      <w:r>
        <w:rPr>
          <w:color w:val="000000"/>
        </w:rPr>
        <w:t>[2]</w:t>
      </w:r>
      <w:r>
        <w:rPr>
          <w:color w:val="000000"/>
        </w:rPr>
        <w:tab/>
      </w:r>
      <w:r>
        <w:rPr>
          <w:color w:val="000000"/>
        </w:rPr>
        <w:tab/>
      </w:r>
      <w:r>
        <w:rPr>
          <w:color w:val="000000"/>
        </w:rPr>
        <w:tab/>
        <w:t>3GPP TS 33.310: "Network Domain Security (NDS); Authentication Framework (AF) ".</w:t>
      </w:r>
    </w:p>
    <w:p w14:paraId="38D8FB1E" w14:textId="77777777" w:rsidR="00AF3385" w:rsidRDefault="00000000">
      <w:pPr>
        <w:pBdr>
          <w:top w:val="nil"/>
          <w:left w:val="nil"/>
          <w:bottom w:val="nil"/>
          <w:right w:val="nil"/>
          <w:between w:val="nil"/>
        </w:pBdr>
        <w:tabs>
          <w:tab w:val="left" w:pos="851"/>
        </w:tabs>
        <w:ind w:left="851" w:hanging="851"/>
        <w:rPr>
          <w:color w:val="000000"/>
        </w:rPr>
      </w:pPr>
      <w:r>
        <w:rPr>
          <w:color w:val="000000"/>
        </w:rPr>
        <w:t>[3]</w:t>
      </w:r>
      <w:r>
        <w:rPr>
          <w:color w:val="000000"/>
        </w:rPr>
        <w:tab/>
        <w:t>IETF RFC 8555: "Automatic Certificate Management Environment (ACME)".</w:t>
      </w:r>
    </w:p>
    <w:p w14:paraId="772690F3" w14:textId="77777777" w:rsidR="00AF3385" w:rsidRDefault="00000000">
      <w:pPr>
        <w:pBdr>
          <w:top w:val="nil"/>
          <w:left w:val="nil"/>
          <w:bottom w:val="nil"/>
          <w:right w:val="nil"/>
          <w:between w:val="nil"/>
        </w:pBdr>
        <w:tabs>
          <w:tab w:val="left" w:pos="851"/>
        </w:tabs>
        <w:ind w:left="851" w:hanging="851"/>
        <w:rPr>
          <w:color w:val="000000"/>
        </w:rPr>
      </w:pPr>
      <w:r>
        <w:rPr>
          <w:color w:val="000000"/>
        </w:rPr>
        <w:t>[4]</w:t>
      </w:r>
      <w:r>
        <w:rPr>
          <w:color w:val="000000"/>
        </w:rPr>
        <w:tab/>
        <w:t>3GPP TS 33.776: “Study of Automatic Certificate Management Environment (ACME) for the Service Based Architecture (SBA)”.</w:t>
      </w:r>
    </w:p>
    <w:p w14:paraId="1D93BF6D" w14:textId="77777777" w:rsidR="00AF3385" w:rsidRDefault="00000000">
      <w:pPr>
        <w:keepNext/>
        <w:keepLines/>
        <w:pBdr>
          <w:top w:val="single" w:sz="12" w:space="3" w:color="000000"/>
        </w:pBdr>
        <w:spacing w:before="240"/>
        <w:ind w:left="1134" w:hanging="1134"/>
        <w:rPr>
          <w:rFonts w:ascii="Arial" w:eastAsia="Arial" w:hAnsi="Arial" w:cs="Arial"/>
          <w:sz w:val="36"/>
          <w:szCs w:val="36"/>
        </w:rPr>
      </w:pPr>
      <w:r>
        <w:rPr>
          <w:rFonts w:ascii="Arial" w:eastAsia="Arial" w:hAnsi="Arial" w:cs="Arial"/>
          <w:sz w:val="36"/>
          <w:szCs w:val="36"/>
        </w:rPr>
        <w:t>3</w:t>
      </w:r>
      <w:r>
        <w:rPr>
          <w:rFonts w:ascii="Arial" w:eastAsia="Arial" w:hAnsi="Arial" w:cs="Arial"/>
          <w:sz w:val="36"/>
          <w:szCs w:val="36"/>
        </w:rPr>
        <w:tab/>
        <w:t>Rationale</w:t>
      </w:r>
    </w:p>
    <w:p w14:paraId="482389E5" w14:textId="77777777" w:rsidR="00AF3385" w:rsidRDefault="00000000">
      <w:r>
        <w:t xml:space="preserve">To provide an Operator perspective as to why CMPv2 and ACME both are necessary for certificate management for the entire 5G ecosystem, Core and RAN. </w:t>
      </w:r>
    </w:p>
    <w:p w14:paraId="166DF31B" w14:textId="77777777" w:rsidR="00AF3385" w:rsidRDefault="00000000">
      <w:pPr>
        <w:pStyle w:val="Heading1"/>
      </w:pPr>
      <w:r>
        <w:t>4</w:t>
      </w:r>
      <w:r>
        <w:tab/>
        <w:t xml:space="preserve">Detailed </w:t>
      </w:r>
      <w:proofErr w:type="gramStart"/>
      <w:r>
        <w:t>proposal</w:t>
      </w:r>
      <w:proofErr w:type="gramEnd"/>
    </w:p>
    <w:p w14:paraId="13140F47" w14:textId="77777777" w:rsidR="00AF3385" w:rsidRDefault="00000000">
      <w:bookmarkStart w:id="1" w:name="_30j0zll" w:colFirst="0" w:colLast="0"/>
      <w:bookmarkEnd w:id="1"/>
      <w:r>
        <w:t xml:space="preserve">CMPv2 and ACME are both certificate management protocols, however they have been used </w:t>
      </w:r>
      <w:r>
        <w:rPr>
          <w:strike/>
        </w:rPr>
        <w:t>vastly differently</w:t>
      </w:r>
      <w:r>
        <w:t xml:space="preserve"> for different purposes within Operator networks. </w:t>
      </w:r>
    </w:p>
    <w:p w14:paraId="039AE0AD" w14:textId="77777777" w:rsidR="00AF3385" w:rsidRDefault="00000000">
      <w:pPr>
        <w:pStyle w:val="Heading4"/>
      </w:pPr>
      <w:r>
        <w:t>4.1 CMPv2 in the RAN and in 5G Core</w:t>
      </w:r>
    </w:p>
    <w:p w14:paraId="67AA0411" w14:textId="77777777" w:rsidR="00AF3385" w:rsidRDefault="00000000">
      <w:r>
        <w:t xml:space="preserve">CMPv2 has been used for some time in Mobile Operator networks and is primarily used for certificate management for the RAN dating back to 3G and originally defined by the IETF in 2005. In some operator deployments this is a closed ecosystem with a dedicated Certificate Authority. Often, a purpose-built CMPv2 Server with clients running on the IPSec terminus points: the Security Gateway </w:t>
      </w:r>
      <w:proofErr w:type="gramStart"/>
      <w:r>
        <w:t>in close proximity to</w:t>
      </w:r>
      <w:proofErr w:type="gramEnd"/>
      <w:r>
        <w:t xml:space="preserve"> the Evolved Packet Core, and eNodeB deployed in the field across an untrusted network. In those systems, CMP is only used to manage certificates of IPSec relying parties on the RAN nodes and nothing else. </w:t>
      </w:r>
    </w:p>
    <w:p w14:paraId="006AFB5D" w14:textId="77777777" w:rsidR="00AF3385" w:rsidRDefault="00000000">
      <w:r>
        <w:rPr>
          <w:noProof/>
        </w:rPr>
        <mc:AlternateContent>
          <mc:Choice Requires="wpg">
            <w:drawing>
              <wp:anchor distT="0" distB="0" distL="114300" distR="114300" simplePos="0" relativeHeight="251658240" behindDoc="0" locked="0" layoutInCell="1" hidden="0" allowOverlap="1" wp14:anchorId="3D383262" wp14:editId="2FF1B04B">
                <wp:simplePos x="0" y="0"/>
                <wp:positionH relativeFrom="column">
                  <wp:posOffset>114300</wp:posOffset>
                </wp:positionH>
                <wp:positionV relativeFrom="paragraph">
                  <wp:posOffset>0</wp:posOffset>
                </wp:positionV>
                <wp:extent cx="6120130" cy="2493645"/>
                <wp:effectExtent l="0" t="0" r="0" b="0"/>
                <wp:wrapNone/>
                <wp:docPr id="2" name="Group 2"/>
                <wp:cNvGraphicFramePr/>
                <a:graphic xmlns:a="http://schemas.openxmlformats.org/drawingml/2006/main">
                  <a:graphicData uri="http://schemas.microsoft.com/office/word/2010/wordprocessingGroup">
                    <wpg:wgp>
                      <wpg:cNvGrpSpPr/>
                      <wpg:grpSpPr>
                        <a:xfrm>
                          <a:off x="0" y="0"/>
                          <a:ext cx="6120130" cy="2493645"/>
                          <a:chOff x="2285925" y="2526825"/>
                          <a:chExt cx="6120150" cy="2534675"/>
                        </a:xfrm>
                      </wpg:grpSpPr>
                      <wpg:grpSp>
                        <wpg:cNvPr id="1307868449" name="Group 1307868449"/>
                        <wpg:cNvGrpSpPr/>
                        <wpg:grpSpPr>
                          <a:xfrm>
                            <a:off x="2285935" y="2533178"/>
                            <a:ext cx="6120125" cy="2493625"/>
                            <a:chOff x="0" y="0"/>
                            <a:chExt cx="6120125" cy="2493625"/>
                          </a:xfrm>
                        </wpg:grpSpPr>
                        <wps:wsp>
                          <wps:cNvPr id="936159352" name="Rectangle 936159352"/>
                          <wps:cNvSpPr/>
                          <wps:spPr>
                            <a:xfrm>
                              <a:off x="0" y="0"/>
                              <a:ext cx="6120125" cy="2493625"/>
                            </a:xfrm>
                            <a:prstGeom prst="rect">
                              <a:avLst/>
                            </a:prstGeom>
                            <a:noFill/>
                            <a:ln>
                              <a:noFill/>
                            </a:ln>
                          </wps:spPr>
                          <wps:txbx>
                            <w:txbxContent>
                              <w:p w14:paraId="687A6892" w14:textId="77777777" w:rsidR="00AF3385" w:rsidRDefault="00AF3385">
                                <w:pPr>
                                  <w:spacing w:after="0"/>
                                  <w:textDirection w:val="btLr"/>
                                </w:pPr>
                              </w:p>
                            </w:txbxContent>
                          </wps:txbx>
                          <wps:bodyPr spcFirstLastPara="1" wrap="square" lIns="91425" tIns="91425" rIns="91425" bIns="91425" anchor="ctr" anchorCtr="0">
                            <a:noAutofit/>
                          </wps:bodyPr>
                        </wps:wsp>
                        <wps:wsp>
                          <wps:cNvPr id="376537574" name="Rectangle 376537574"/>
                          <wps:cNvSpPr/>
                          <wps:spPr>
                            <a:xfrm>
                              <a:off x="1371606" y="114302"/>
                              <a:ext cx="800103" cy="298405"/>
                            </a:xfrm>
                            <a:prstGeom prst="rect">
                              <a:avLst/>
                            </a:prstGeom>
                            <a:noFill/>
                            <a:ln w="12700" cap="flat" cmpd="sng">
                              <a:solidFill>
                                <a:srgbClr val="000000"/>
                              </a:solidFill>
                              <a:prstDash val="solid"/>
                              <a:round/>
                              <a:headEnd type="none" w="sm" len="sm"/>
                              <a:tailEnd type="none" w="sm" len="sm"/>
                            </a:ln>
                          </wps:spPr>
                          <wps:txbx>
                            <w:txbxContent>
                              <w:p w14:paraId="20FA98FE" w14:textId="77777777" w:rsidR="00AF3385" w:rsidRDefault="00000000">
                                <w:pPr>
                                  <w:jc w:val="center"/>
                                  <w:textDirection w:val="btLr"/>
                                </w:pPr>
                                <w:r>
                                  <w:rPr>
                                    <w:color w:val="000000"/>
                                  </w:rPr>
                                  <w:t>RA/CA</w:t>
                                </w:r>
                              </w:p>
                            </w:txbxContent>
                          </wps:txbx>
                          <wps:bodyPr spcFirstLastPara="1" wrap="square" lIns="88900" tIns="38100" rIns="88900" bIns="38100" anchor="ctr" anchorCtr="0">
                            <a:noAutofit/>
                          </wps:bodyPr>
                        </wps:wsp>
                        <wps:wsp>
                          <wps:cNvPr id="517415463" name="Rectangle 517415463"/>
                          <wps:cNvSpPr/>
                          <wps:spPr>
                            <a:xfrm>
                              <a:off x="2976814" y="1718931"/>
                              <a:ext cx="909404" cy="338506"/>
                            </a:xfrm>
                            <a:prstGeom prst="rect">
                              <a:avLst/>
                            </a:prstGeom>
                            <a:noFill/>
                            <a:ln w="12700" cap="flat" cmpd="sng">
                              <a:solidFill>
                                <a:srgbClr val="000000"/>
                              </a:solidFill>
                              <a:prstDash val="solid"/>
                              <a:round/>
                              <a:headEnd type="none" w="sm" len="sm"/>
                              <a:tailEnd type="none" w="sm" len="sm"/>
                            </a:ln>
                          </wps:spPr>
                          <wps:txbx>
                            <w:txbxContent>
                              <w:p w14:paraId="58DB5480" w14:textId="77777777" w:rsidR="00AF3385" w:rsidRDefault="00000000">
                                <w:pPr>
                                  <w:jc w:val="center"/>
                                  <w:textDirection w:val="btLr"/>
                                </w:pPr>
                                <w:r>
                                  <w:rPr>
                                    <w:color w:val="000000"/>
                                  </w:rPr>
                                  <w:t>base station</w:t>
                                </w:r>
                              </w:p>
                            </w:txbxContent>
                          </wps:txbx>
                          <wps:bodyPr spcFirstLastPara="1" wrap="square" lIns="88900" tIns="38100" rIns="88900" bIns="38100" anchor="ctr" anchorCtr="0">
                            <a:noAutofit/>
                          </wps:bodyPr>
                        </wps:wsp>
                        <wps:wsp>
                          <wps:cNvPr id="1844886721" name="Freeform 1844886721"/>
                          <wps:cNvSpPr/>
                          <wps:spPr>
                            <a:xfrm>
                              <a:off x="45700" y="1899934"/>
                              <a:ext cx="2333011" cy="513709"/>
                            </a:xfrm>
                            <a:custGeom>
                              <a:avLst/>
                              <a:gdLst/>
                              <a:ahLst/>
                              <a:cxnLst/>
                              <a:rect l="l" t="t" r="r" b="b"/>
                              <a:pathLst>
                                <a:path w="2333011" h="513709" extrusionOk="0">
                                  <a:moveTo>
                                    <a:pt x="0" y="0"/>
                                  </a:moveTo>
                                  <a:lnTo>
                                    <a:pt x="0" y="299663"/>
                                  </a:lnTo>
                                  <a:lnTo>
                                    <a:pt x="0" y="299663"/>
                                  </a:lnTo>
                                  <a:lnTo>
                                    <a:pt x="0" y="428090"/>
                                  </a:lnTo>
                                  <a:lnTo>
                                    <a:pt x="0" y="513709"/>
                                  </a:lnTo>
                                  <a:lnTo>
                                    <a:pt x="388835" y="513709"/>
                                  </a:lnTo>
                                  <a:lnTo>
                                    <a:pt x="145813" y="616450"/>
                                  </a:lnTo>
                                  <a:lnTo>
                                    <a:pt x="972087" y="513709"/>
                                  </a:lnTo>
                                  <a:lnTo>
                                    <a:pt x="2333011" y="513709"/>
                                  </a:lnTo>
                                  <a:lnTo>
                                    <a:pt x="2333011" y="428090"/>
                                  </a:lnTo>
                                  <a:lnTo>
                                    <a:pt x="2333011" y="299663"/>
                                  </a:lnTo>
                                  <a:lnTo>
                                    <a:pt x="2333011" y="299663"/>
                                  </a:lnTo>
                                  <a:lnTo>
                                    <a:pt x="2333011" y="0"/>
                                  </a:lnTo>
                                  <a:lnTo>
                                    <a:pt x="972087" y="0"/>
                                  </a:lnTo>
                                  <a:lnTo>
                                    <a:pt x="388835" y="0"/>
                                  </a:lnTo>
                                  <a:lnTo>
                                    <a:pt x="388835" y="0"/>
                                  </a:lnTo>
                                  <a:close/>
                                </a:path>
                              </a:pathLst>
                            </a:custGeom>
                            <a:noFill/>
                            <a:ln w="12700" cap="flat" cmpd="sng">
                              <a:solidFill>
                                <a:srgbClr val="000000"/>
                              </a:solidFill>
                              <a:prstDash val="solid"/>
                              <a:miter lim="8000"/>
                              <a:headEnd type="none" w="sm" len="sm"/>
                              <a:tailEnd type="none" w="sm" len="sm"/>
                            </a:ln>
                          </wps:spPr>
                          <wps:txbx>
                            <w:txbxContent>
                              <w:p w14:paraId="1728149F" w14:textId="77777777" w:rsidR="00AF3385" w:rsidRDefault="00000000">
                                <w:pPr>
                                  <w:textDirection w:val="btLr"/>
                                </w:pPr>
                                <w:r>
                                  <w:rPr>
                                    <w:color w:val="000000"/>
                                  </w:rPr>
                                  <w:t>The base station obtains the operator-signed certificate on its own public key from RA/CA using CMPv2.</w:t>
                                </w:r>
                              </w:p>
                            </w:txbxContent>
                          </wps:txbx>
                          <wps:bodyPr spcFirstLastPara="1" wrap="square" lIns="88900" tIns="38100" rIns="88900" bIns="38100" anchor="t" anchorCtr="0">
                            <a:noAutofit/>
                          </wps:bodyPr>
                        </wps:wsp>
                        <wps:wsp>
                          <wps:cNvPr id="586355761" name="Straight Arrow Connector 586355761"/>
                          <wps:cNvCnPr/>
                          <wps:spPr>
                            <a:xfrm>
                              <a:off x="1943109" y="414007"/>
                              <a:ext cx="1137905" cy="1300523"/>
                            </a:xfrm>
                            <a:prstGeom prst="straightConnector1">
                              <a:avLst/>
                            </a:prstGeom>
                            <a:solidFill>
                              <a:srgbClr val="FFFFFF"/>
                            </a:solidFill>
                            <a:ln w="12700" cap="flat" cmpd="sng">
                              <a:solidFill>
                                <a:srgbClr val="000000"/>
                              </a:solidFill>
                              <a:prstDash val="solid"/>
                              <a:round/>
                              <a:headEnd type="triangle" w="med" len="med"/>
                              <a:tailEnd type="triangle" w="med" len="med"/>
                            </a:ln>
                          </wps:spPr>
                          <wps:bodyPr/>
                        </wps:wsp>
                        <wps:wsp>
                          <wps:cNvPr id="576067611" name="Freeform 576067611"/>
                          <wps:cNvSpPr/>
                          <wps:spPr>
                            <a:xfrm>
                              <a:off x="2390111" y="757513"/>
                              <a:ext cx="914404" cy="342906"/>
                            </a:xfrm>
                            <a:custGeom>
                              <a:avLst/>
                              <a:gdLst/>
                              <a:ahLst/>
                              <a:cxnLst/>
                              <a:rect l="l" t="t" r="r" b="b"/>
                              <a:pathLst>
                                <a:path w="914404" h="342906" extrusionOk="0">
                                  <a:moveTo>
                                    <a:pt x="0" y="0"/>
                                  </a:moveTo>
                                  <a:lnTo>
                                    <a:pt x="0" y="342906"/>
                                  </a:lnTo>
                                  <a:lnTo>
                                    <a:pt x="914404" y="342906"/>
                                  </a:lnTo>
                                  <a:lnTo>
                                    <a:pt x="914404" y="0"/>
                                  </a:lnTo>
                                  <a:close/>
                                </a:path>
                              </a:pathLst>
                            </a:custGeom>
                            <a:noFill/>
                            <a:ln>
                              <a:noFill/>
                            </a:ln>
                          </wps:spPr>
                          <wps:txbx>
                            <w:txbxContent>
                              <w:p w14:paraId="15CBA763" w14:textId="77777777" w:rsidR="00AF3385" w:rsidRDefault="00000000">
                                <w:pPr>
                                  <w:textDirection w:val="btLr"/>
                                </w:pPr>
                                <w:r>
                                  <w:rPr>
                                    <w:color w:val="000000"/>
                                  </w:rPr>
                                  <w:t>CMPv2</w:t>
                                </w:r>
                              </w:p>
                            </w:txbxContent>
                          </wps:txbx>
                          <wps:bodyPr spcFirstLastPara="1" wrap="square" lIns="88900" tIns="38100" rIns="88900" bIns="38100" anchor="t" anchorCtr="0">
                            <a:noAutofit/>
                          </wps:bodyPr>
                        </wps:wsp>
                        <wps:wsp>
                          <wps:cNvPr id="13506649" name="Freeform 13506649"/>
                          <wps:cNvSpPr/>
                          <wps:spPr>
                            <a:xfrm>
                              <a:off x="4083020" y="1522027"/>
                              <a:ext cx="1899909" cy="547409"/>
                            </a:xfrm>
                            <a:custGeom>
                              <a:avLst/>
                              <a:gdLst/>
                              <a:ahLst/>
                              <a:cxnLst/>
                              <a:rect l="l" t="t" r="r" b="b"/>
                              <a:pathLst>
                                <a:path w="1899909" h="547409" extrusionOk="0">
                                  <a:moveTo>
                                    <a:pt x="0" y="0"/>
                                  </a:moveTo>
                                  <a:lnTo>
                                    <a:pt x="0" y="319321"/>
                                  </a:lnTo>
                                  <a:lnTo>
                                    <a:pt x="0" y="319321"/>
                                  </a:lnTo>
                                  <a:lnTo>
                                    <a:pt x="0" y="456174"/>
                                  </a:lnTo>
                                  <a:lnTo>
                                    <a:pt x="0" y="547409"/>
                                  </a:lnTo>
                                  <a:lnTo>
                                    <a:pt x="316651" y="547409"/>
                                  </a:lnTo>
                                  <a:lnTo>
                                    <a:pt x="118744" y="656890"/>
                                  </a:lnTo>
                                  <a:lnTo>
                                    <a:pt x="791628" y="547409"/>
                                  </a:lnTo>
                                  <a:lnTo>
                                    <a:pt x="1899909" y="547409"/>
                                  </a:lnTo>
                                  <a:lnTo>
                                    <a:pt x="1899909" y="456174"/>
                                  </a:lnTo>
                                  <a:lnTo>
                                    <a:pt x="1899909" y="319321"/>
                                  </a:lnTo>
                                  <a:lnTo>
                                    <a:pt x="1899909" y="319321"/>
                                  </a:lnTo>
                                  <a:lnTo>
                                    <a:pt x="1899909" y="0"/>
                                  </a:lnTo>
                                  <a:lnTo>
                                    <a:pt x="791628" y="0"/>
                                  </a:lnTo>
                                  <a:lnTo>
                                    <a:pt x="316651" y="0"/>
                                  </a:lnTo>
                                  <a:lnTo>
                                    <a:pt x="316651" y="0"/>
                                  </a:lnTo>
                                  <a:close/>
                                </a:path>
                              </a:pathLst>
                            </a:custGeom>
                            <a:noFill/>
                            <a:ln w="12700" cap="flat" cmpd="sng">
                              <a:solidFill>
                                <a:srgbClr val="000000"/>
                              </a:solidFill>
                              <a:prstDash val="solid"/>
                              <a:miter lim="8000"/>
                              <a:headEnd type="none" w="sm" len="sm"/>
                              <a:tailEnd type="none" w="sm" len="sm"/>
                            </a:ln>
                          </wps:spPr>
                          <wps:txbx>
                            <w:txbxContent>
                              <w:p w14:paraId="199D30A0" w14:textId="77777777" w:rsidR="00AF3385" w:rsidRDefault="00000000">
                                <w:pPr>
                                  <w:textDirection w:val="btLr"/>
                                </w:pPr>
                                <w:r>
                                  <w:rPr>
                                    <w:color w:val="000000"/>
                                  </w:rPr>
                                  <w:t>Vendor-signed certificate of base station public key is pre-installed.</w:t>
                                </w:r>
                              </w:p>
                            </w:txbxContent>
                          </wps:txbx>
                          <wps:bodyPr spcFirstLastPara="1" wrap="square" lIns="88900" tIns="38100" rIns="88900" bIns="38100" anchor="t" anchorCtr="0">
                            <a:noAutofit/>
                          </wps:bodyPr>
                        </wps:wsp>
                        <wps:wsp>
                          <wps:cNvPr id="1157142212" name="Freeform 1157142212"/>
                          <wps:cNvSpPr/>
                          <wps:spPr>
                            <a:xfrm>
                              <a:off x="114300" y="571510"/>
                              <a:ext cx="1856709" cy="457208"/>
                            </a:xfrm>
                            <a:custGeom>
                              <a:avLst/>
                              <a:gdLst/>
                              <a:ahLst/>
                              <a:cxnLst/>
                              <a:rect l="l" t="t" r="r" b="b"/>
                              <a:pathLst>
                                <a:path w="1856709" h="457208" extrusionOk="0">
                                  <a:moveTo>
                                    <a:pt x="0" y="0"/>
                                  </a:moveTo>
                                  <a:lnTo>
                                    <a:pt x="0" y="266704"/>
                                  </a:lnTo>
                                  <a:lnTo>
                                    <a:pt x="0" y="266704"/>
                                  </a:lnTo>
                                  <a:lnTo>
                                    <a:pt x="0" y="381006"/>
                                  </a:lnTo>
                                  <a:lnTo>
                                    <a:pt x="0" y="457208"/>
                                  </a:lnTo>
                                  <a:lnTo>
                                    <a:pt x="309451" y="457208"/>
                                  </a:lnTo>
                                  <a:lnTo>
                                    <a:pt x="116044" y="548649"/>
                                  </a:lnTo>
                                  <a:lnTo>
                                    <a:pt x="773628" y="457208"/>
                                  </a:lnTo>
                                  <a:lnTo>
                                    <a:pt x="1856709" y="457208"/>
                                  </a:lnTo>
                                  <a:lnTo>
                                    <a:pt x="1856709" y="381006"/>
                                  </a:lnTo>
                                  <a:lnTo>
                                    <a:pt x="1856709" y="266704"/>
                                  </a:lnTo>
                                  <a:lnTo>
                                    <a:pt x="1856709" y="266704"/>
                                  </a:lnTo>
                                  <a:lnTo>
                                    <a:pt x="1856709" y="0"/>
                                  </a:lnTo>
                                  <a:lnTo>
                                    <a:pt x="773628" y="0"/>
                                  </a:lnTo>
                                  <a:lnTo>
                                    <a:pt x="309451" y="0"/>
                                  </a:lnTo>
                                  <a:lnTo>
                                    <a:pt x="309451" y="0"/>
                                  </a:lnTo>
                                  <a:close/>
                                </a:path>
                              </a:pathLst>
                            </a:custGeom>
                            <a:noFill/>
                            <a:ln w="12700" cap="flat" cmpd="sng">
                              <a:solidFill>
                                <a:srgbClr val="000000"/>
                              </a:solidFill>
                              <a:prstDash val="solid"/>
                              <a:miter lim="8000"/>
                              <a:headEnd type="none" w="sm" len="sm"/>
                              <a:tailEnd type="none" w="sm" len="sm"/>
                            </a:ln>
                          </wps:spPr>
                          <wps:txbx>
                            <w:txbxContent>
                              <w:p w14:paraId="6141B727" w14:textId="77777777" w:rsidR="00AF3385" w:rsidRDefault="00000000">
                                <w:pPr>
                                  <w:textDirection w:val="btLr"/>
                                </w:pPr>
                                <w:r>
                                  <w:rPr>
                                    <w:color w:val="000000"/>
                                  </w:rPr>
                                  <w:t>Vendor root certificate is pre-installed.</w:t>
                                </w:r>
                              </w:p>
                            </w:txbxContent>
                          </wps:txbx>
                          <wps:bodyPr spcFirstLastPara="1" wrap="square" lIns="88900" tIns="38100" rIns="88900" bIns="38100" anchor="t" anchorCtr="0">
                            <a:noAutofit/>
                          </wps:bodyPr>
                        </wps:wsp>
                        <wps:wsp>
                          <wps:cNvPr id="1320289312" name="Rectangle 1320289312"/>
                          <wps:cNvSpPr/>
                          <wps:spPr>
                            <a:xfrm>
                              <a:off x="3133015" y="118702"/>
                              <a:ext cx="800103" cy="298405"/>
                            </a:xfrm>
                            <a:prstGeom prst="rect">
                              <a:avLst/>
                            </a:prstGeom>
                            <a:noFill/>
                            <a:ln w="12700" cap="flat" cmpd="sng">
                              <a:solidFill>
                                <a:srgbClr val="000000"/>
                              </a:solidFill>
                              <a:prstDash val="solid"/>
                              <a:round/>
                              <a:headEnd type="none" w="sm" len="sm"/>
                              <a:tailEnd type="none" w="sm" len="sm"/>
                            </a:ln>
                          </wps:spPr>
                          <wps:txbx>
                            <w:txbxContent>
                              <w:p w14:paraId="216A723A" w14:textId="77777777" w:rsidR="00AF3385" w:rsidRDefault="00000000">
                                <w:pPr>
                                  <w:jc w:val="center"/>
                                  <w:textDirection w:val="btLr"/>
                                </w:pPr>
                                <w:r>
                                  <w:rPr>
                                    <w:color w:val="000000"/>
                                  </w:rPr>
                                  <w:t>SEG</w:t>
                                </w:r>
                              </w:p>
                            </w:txbxContent>
                          </wps:txbx>
                          <wps:bodyPr spcFirstLastPara="1" wrap="square" lIns="88900" tIns="38100" rIns="88900" bIns="38100" anchor="ctr" anchorCtr="0">
                            <a:noAutofit/>
                          </wps:bodyPr>
                        </wps:wsp>
                        <wps:wsp>
                          <wps:cNvPr id="158300507" name="Freeform 158300507"/>
                          <wps:cNvSpPr/>
                          <wps:spPr>
                            <a:xfrm>
                              <a:off x="4083020" y="0"/>
                              <a:ext cx="1856709" cy="457208"/>
                            </a:xfrm>
                            <a:custGeom>
                              <a:avLst/>
                              <a:gdLst/>
                              <a:ahLst/>
                              <a:cxnLst/>
                              <a:rect l="l" t="t" r="r" b="b"/>
                              <a:pathLst>
                                <a:path w="1856709" h="457208" extrusionOk="0">
                                  <a:moveTo>
                                    <a:pt x="0" y="0"/>
                                  </a:moveTo>
                                  <a:lnTo>
                                    <a:pt x="0" y="266704"/>
                                  </a:lnTo>
                                  <a:lnTo>
                                    <a:pt x="0" y="266704"/>
                                  </a:lnTo>
                                  <a:lnTo>
                                    <a:pt x="0" y="381006"/>
                                  </a:lnTo>
                                  <a:lnTo>
                                    <a:pt x="0" y="457208"/>
                                  </a:lnTo>
                                  <a:lnTo>
                                    <a:pt x="309451" y="457208"/>
                                  </a:lnTo>
                                  <a:lnTo>
                                    <a:pt x="116044" y="548649"/>
                                  </a:lnTo>
                                  <a:lnTo>
                                    <a:pt x="773628" y="457208"/>
                                  </a:lnTo>
                                  <a:lnTo>
                                    <a:pt x="1856709" y="457208"/>
                                  </a:lnTo>
                                  <a:lnTo>
                                    <a:pt x="1856709" y="381006"/>
                                  </a:lnTo>
                                  <a:lnTo>
                                    <a:pt x="1856709" y="266704"/>
                                  </a:lnTo>
                                  <a:lnTo>
                                    <a:pt x="1856709" y="266704"/>
                                  </a:lnTo>
                                  <a:lnTo>
                                    <a:pt x="1856709" y="0"/>
                                  </a:lnTo>
                                  <a:lnTo>
                                    <a:pt x="773628" y="0"/>
                                  </a:lnTo>
                                  <a:lnTo>
                                    <a:pt x="309451" y="0"/>
                                  </a:lnTo>
                                  <a:lnTo>
                                    <a:pt x="309451" y="0"/>
                                  </a:lnTo>
                                  <a:close/>
                                </a:path>
                              </a:pathLst>
                            </a:custGeom>
                            <a:noFill/>
                            <a:ln w="12700" cap="flat" cmpd="sng">
                              <a:solidFill>
                                <a:srgbClr val="000000"/>
                              </a:solidFill>
                              <a:prstDash val="solid"/>
                              <a:miter lim="8000"/>
                              <a:headEnd type="none" w="sm" len="sm"/>
                              <a:tailEnd type="none" w="sm" len="sm"/>
                            </a:ln>
                          </wps:spPr>
                          <wps:txbx>
                            <w:txbxContent>
                              <w:p w14:paraId="037634C1" w14:textId="77777777" w:rsidR="00AF3385" w:rsidRDefault="00000000">
                                <w:pPr>
                                  <w:textDirection w:val="btLr"/>
                                </w:pPr>
                                <w:r>
                                  <w:rPr>
                                    <w:color w:val="000000"/>
                                  </w:rPr>
                                  <w:t>Operator root certificate is pre-installed.</w:t>
                                </w:r>
                              </w:p>
                            </w:txbxContent>
                          </wps:txbx>
                          <wps:bodyPr spcFirstLastPara="1" wrap="square" lIns="88900" tIns="38100" rIns="88900" bIns="38100" anchor="t" anchorCtr="0">
                            <a:noAutofit/>
                          </wps:bodyPr>
                        </wps:wsp>
                        <wps:wsp>
                          <wps:cNvPr id="1548076841" name="Straight Arrow Connector 1548076841"/>
                          <wps:cNvCnPr/>
                          <wps:spPr>
                            <a:xfrm>
                              <a:off x="3489917" y="422907"/>
                              <a:ext cx="600" cy="1306223"/>
                            </a:xfrm>
                            <a:prstGeom prst="straightConnector1">
                              <a:avLst/>
                            </a:prstGeom>
                            <a:solidFill>
                              <a:srgbClr val="FFFFFF"/>
                            </a:solidFill>
                            <a:ln w="12700" cap="flat" cmpd="sng">
                              <a:solidFill>
                                <a:srgbClr val="000000"/>
                              </a:solidFill>
                              <a:prstDash val="solid"/>
                              <a:round/>
                              <a:headEnd type="triangle" w="med" len="med"/>
                              <a:tailEnd type="triangle" w="med" len="med"/>
                            </a:ln>
                          </wps:spPr>
                          <wps:bodyPr/>
                        </wps:wsp>
                        <wps:wsp>
                          <wps:cNvPr id="579568825" name="Freeform 579568825"/>
                          <wps:cNvSpPr/>
                          <wps:spPr>
                            <a:xfrm>
                              <a:off x="4201720" y="712412"/>
                              <a:ext cx="1856809" cy="457208"/>
                            </a:xfrm>
                            <a:custGeom>
                              <a:avLst/>
                              <a:gdLst/>
                              <a:ahLst/>
                              <a:cxnLst/>
                              <a:rect l="l" t="t" r="r" b="b"/>
                              <a:pathLst>
                                <a:path w="1856809" h="457208" extrusionOk="0">
                                  <a:moveTo>
                                    <a:pt x="0" y="0"/>
                                  </a:moveTo>
                                  <a:lnTo>
                                    <a:pt x="0" y="266704"/>
                                  </a:lnTo>
                                  <a:lnTo>
                                    <a:pt x="0" y="266704"/>
                                  </a:lnTo>
                                  <a:lnTo>
                                    <a:pt x="0" y="381006"/>
                                  </a:lnTo>
                                  <a:lnTo>
                                    <a:pt x="0" y="457208"/>
                                  </a:lnTo>
                                  <a:lnTo>
                                    <a:pt x="309468" y="457208"/>
                                  </a:lnTo>
                                  <a:lnTo>
                                    <a:pt x="116050" y="548649"/>
                                  </a:lnTo>
                                  <a:lnTo>
                                    <a:pt x="773670" y="457208"/>
                                  </a:lnTo>
                                  <a:lnTo>
                                    <a:pt x="1856809" y="457208"/>
                                  </a:lnTo>
                                  <a:lnTo>
                                    <a:pt x="1856809" y="381006"/>
                                  </a:lnTo>
                                  <a:lnTo>
                                    <a:pt x="1856809" y="266704"/>
                                  </a:lnTo>
                                  <a:lnTo>
                                    <a:pt x="1856809" y="266704"/>
                                  </a:lnTo>
                                  <a:lnTo>
                                    <a:pt x="1856809" y="0"/>
                                  </a:lnTo>
                                  <a:lnTo>
                                    <a:pt x="773670" y="0"/>
                                  </a:lnTo>
                                  <a:lnTo>
                                    <a:pt x="309468" y="0"/>
                                  </a:lnTo>
                                  <a:lnTo>
                                    <a:pt x="309468" y="0"/>
                                  </a:lnTo>
                                  <a:close/>
                                </a:path>
                              </a:pathLst>
                            </a:custGeom>
                            <a:noFill/>
                            <a:ln w="12700" cap="flat" cmpd="sng">
                              <a:solidFill>
                                <a:srgbClr val="000000"/>
                              </a:solidFill>
                              <a:prstDash val="solid"/>
                              <a:miter lim="8000"/>
                              <a:headEnd type="none" w="sm" len="sm"/>
                              <a:tailEnd type="none" w="sm" len="sm"/>
                            </a:ln>
                          </wps:spPr>
                          <wps:txbx>
                            <w:txbxContent>
                              <w:p w14:paraId="6ED58C1C" w14:textId="77777777" w:rsidR="00AF3385" w:rsidRDefault="00000000">
                                <w:pPr>
                                  <w:textDirection w:val="btLr"/>
                                </w:pPr>
                                <w:r>
                                  <w:rPr>
                                    <w:color w:val="000000"/>
                                  </w:rPr>
                                  <w:t>Enrolled base station certificate is used in IKE/IPsec.</w:t>
                                </w:r>
                              </w:p>
                            </w:txbxContent>
                          </wps:txbx>
                          <wps:bodyPr spcFirstLastPara="1" wrap="square" lIns="88900" tIns="38100" rIns="88900" bIns="38100" anchor="t" anchorCtr="0">
                            <a:noAutofit/>
                          </wps:bodyPr>
                        </wps:wsp>
                        <wps:wsp>
                          <wps:cNvPr id="781763644" name="Freeform 781763644"/>
                          <wps:cNvSpPr/>
                          <wps:spPr>
                            <a:xfrm>
                              <a:off x="3489317" y="712412"/>
                              <a:ext cx="475002" cy="237504"/>
                            </a:xfrm>
                            <a:custGeom>
                              <a:avLst/>
                              <a:gdLst/>
                              <a:ahLst/>
                              <a:cxnLst/>
                              <a:rect l="l" t="t" r="r" b="b"/>
                              <a:pathLst>
                                <a:path w="475002" h="237504" extrusionOk="0">
                                  <a:moveTo>
                                    <a:pt x="0" y="0"/>
                                  </a:moveTo>
                                  <a:lnTo>
                                    <a:pt x="0" y="237504"/>
                                  </a:lnTo>
                                  <a:lnTo>
                                    <a:pt x="475002" y="237504"/>
                                  </a:lnTo>
                                  <a:lnTo>
                                    <a:pt x="475002" y="0"/>
                                  </a:lnTo>
                                  <a:close/>
                                </a:path>
                              </a:pathLst>
                            </a:custGeom>
                            <a:noFill/>
                            <a:ln>
                              <a:noFill/>
                            </a:ln>
                          </wps:spPr>
                          <wps:txbx>
                            <w:txbxContent>
                              <w:p w14:paraId="20968192" w14:textId="77777777" w:rsidR="00AF3385" w:rsidRDefault="00000000">
                                <w:pPr>
                                  <w:textDirection w:val="btLr"/>
                                </w:pPr>
                                <w:r>
                                  <w:rPr>
                                    <w:color w:val="000000"/>
                                  </w:rPr>
                                  <w:t>IPsec</w:t>
                                </w:r>
                              </w:p>
                            </w:txbxContent>
                          </wps:txbx>
                          <wps:bodyPr spcFirstLastPara="1" wrap="square" lIns="88900" tIns="38100" rIns="88900" bIns="38100" anchor="t" anchorCtr="0">
                            <a:noAutofit/>
                          </wps:bodyPr>
                        </wps:wsp>
                      </wpg:grpSp>
                    </wpg:wgp>
                  </a:graphicData>
                </a:graphic>
              </wp:anchor>
            </w:drawing>
          </mc:Choice>
          <mc:Fallback>
            <w:pict>
              <v:group w14:anchorId="3D383262" id="Group 2" o:spid="_x0000_s1026" style="position:absolute;margin-left:9pt;margin-top:0;width:481.9pt;height:196.35pt;z-index:251658240" coordorigin="22859,25268" coordsize="61201,2534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">
                <v:group id="Group 1307868449" o:spid="_x0000_s1027" style="position:absolute;left:22859;top:25331;width:61201;height:24937" coordsize="61201,249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">
                  <v:rect id="Rectangle 936159352" o:spid="_x0000_s1028" style="position:absolute;width:61201;height:249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" filled="f" stroked="f">
                    <v:textbox inset="2.53958mm,2.53958mm,2.53958mm,2.53958mm">
                      <w:txbxContent>
                        <w:p w14:paraId="687A6892" w14:textId="77777777" w:rsidR="00AF3385" w:rsidRDefault="00AF3385">
                          <w:pPr>
                            <w:spacing w:after="0"/>
                            <w:textDirection w:val="btLr"/>
                          </w:pPr>
                        </w:p>
                      </w:txbxContent>
                    </v:textbox>
                  </v:rect>
                  <v:rect id="Rectangle 376537574" o:spid="_x0000_s1029" style="position:absolute;left:13716;top:1143;width:8001;height:298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" filled="f" strokeweight="1pt">
                    <v:stroke startarrowwidth="narrow" startarrowlength="short" endarrowwidth="narrow" endarrowlength="short" joinstyle="round"/>
                    <v:textbox inset="7pt,3pt,7pt,3pt">
                      <w:txbxContent>
                        <w:p w14:paraId="20FA98FE" w14:textId="77777777" w:rsidR="00AF3385" w:rsidRDefault="00000000">
                          <w:pPr>
                            <w:jc w:val="center"/>
                            <w:textDirection w:val="btLr"/>
                          </w:pPr>
                          <w:r>
                            <w:rPr>
                              <w:color w:val="000000"/>
                            </w:rPr>
                            <w:t>RA/CA</w:t>
                          </w:r>
                        </w:p>
                      </w:txbxContent>
                    </v:textbox>
                  </v:rect>
                  <v:rect id="Rectangle 517415463" o:spid="_x0000_s1030" style="position:absolute;left:29768;top:17189;width:9094;height:33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" filled="f" strokeweight="1pt">
                    <v:stroke startarrowwidth="narrow" startarrowlength="short" endarrowwidth="narrow" endarrowlength="short" joinstyle="round"/>
                    <v:textbox inset="7pt,3pt,7pt,3pt">
                      <w:txbxContent>
                        <w:p w14:paraId="58DB5480" w14:textId="77777777" w:rsidR="00AF3385" w:rsidRDefault="00000000">
                          <w:pPr>
                            <w:jc w:val="center"/>
                            <w:textDirection w:val="btLr"/>
                          </w:pPr>
                          <w:r>
                            <w:rPr>
                              <w:color w:val="000000"/>
                            </w:rPr>
                            <w:t>base station</w:t>
                          </w:r>
                        </w:p>
                      </w:txbxContent>
                    </v:textbox>
                  </v:rect>
                  <v:shape id="Freeform 1844886721" o:spid="_x0000_s1031" style="position:absolute;left:457;top:18999;width:23330;height:5137;visibility:visible;mso-wrap-style:square;v-text-anchor:top" coordsize="2333011,513709"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" adj="-11796480,,5400" path="m,l,299663r,l,428090r,85619l388835,513709,145813,616450,972087,513709r1360924,l2333011,428090r,-128427l2333011,299663,2333011,,972087,,388835,r,l,xe" filled="f" strokeweight="1pt">
                    <v:stroke startarrowwidth="narrow" startarrowlength="short" endarrowwidth="narrow" endarrowlength="short" miterlimit="5243f" joinstyle="miter"/>
                    <v:formulas/>
                    <v:path arrowok="t" o:extrusionok="f" o:connecttype="custom" textboxrect="0,0,2333011,513709"/>
                    <v:textbox inset="7pt,3pt,7pt,3pt">
                      <w:txbxContent>
                        <w:p w14:paraId="1728149F" w14:textId="77777777" w:rsidR="00AF3385" w:rsidRDefault="00000000">
                          <w:pPr>
                            <w:textDirection w:val="btLr"/>
                          </w:pPr>
                          <w:r>
                            <w:rPr>
                              <w:color w:val="000000"/>
                            </w:rPr>
                            <w:t>The base station obtains the operator-signed certificate on its own public key from RA/CA using CMPv2.</w:t>
                          </w:r>
                        </w:p>
                      </w:txbxContent>
                    </v:textbox>
                  </v:shape>
                  <v:shapetype id="_x0000_t32" coordsize="21600,21600" o:spt="32" o:oned="t" path="m,l21600,21600e" filled="f">
                    <v:path arrowok="t" fillok="f" o:connecttype="none"/>
                    <o:lock v:ext="edit" shapetype="t"/>
                  </v:shapetype>
                  <v:shape id="Straight Arrow Connector 586355761" o:spid="_x0000_s1032" type="#_x0000_t32" style="position:absolute;left:19431;top:4140;width:11379;height:1300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" filled="t" strokeweight="1pt">
                    <v:stroke startarrow="block" endarrow="block"/>
                  </v:shape>
                  <v:shape id="Freeform 576067611" o:spid="_x0000_s1033" style="position:absolute;left:23901;top:7575;width:9144;height:3429;visibility:visible;mso-wrap-style:square;v-text-anchor:top" coordsize="914404,34290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" adj="-11796480,,5400" path="m,l,342906r914404,l914404,,,xe" filled="f" stroked="f">
                    <v:stroke joinstyle="miter"/>
                    <v:formulas/>
                    <v:path arrowok="t" o:extrusionok="f" o:connecttype="custom" textboxrect="0,0,914404,342906"/>
                    <v:textbox inset="7pt,3pt,7pt,3pt">
                      <w:txbxContent>
                        <w:p w14:paraId="15CBA763" w14:textId="77777777" w:rsidR="00AF3385" w:rsidRDefault="00000000">
                          <w:pPr>
                            <w:textDirection w:val="btLr"/>
                          </w:pPr>
                          <w:r>
                            <w:rPr>
                              <w:color w:val="000000"/>
                            </w:rPr>
                            <w:t>CMPv2</w:t>
                          </w:r>
                        </w:p>
                      </w:txbxContent>
                    </v:textbox>
                  </v:shape>
                  <v:shape id="Freeform 13506649" o:spid="_x0000_s1034" style="position:absolute;left:40830;top:15220;width:18999;height:5474;visibility:visible;mso-wrap-style:square;v-text-anchor:top" coordsize="1899909,547409"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" adj="-11796480,,5400" path="m,l,319321r,l,456174r,91235l316651,547409,118744,656890,791628,547409r1108281,l1899909,456174r,-136853l1899909,319321,1899909,,791628,,316651,r,l,xe" filled="f" strokeweight="1pt">
                    <v:stroke startarrowwidth="narrow" startarrowlength="short" endarrowwidth="narrow" endarrowlength="short" miterlimit="5243f" joinstyle="miter"/>
                    <v:formulas/>
                    <v:path arrowok="t" o:extrusionok="f" o:connecttype="custom" textboxrect="0,0,1899909,547409"/>
                    <v:textbox inset="7pt,3pt,7pt,3pt">
                      <w:txbxContent>
                        <w:p w14:paraId="199D30A0" w14:textId="77777777" w:rsidR="00AF3385" w:rsidRDefault="00000000">
                          <w:pPr>
                            <w:textDirection w:val="btLr"/>
                          </w:pPr>
                          <w:r>
                            <w:rPr>
                              <w:color w:val="000000"/>
                            </w:rPr>
                            <w:t>Vendor-signed certificate of base station public key is pre-installed.</w:t>
                          </w:r>
                        </w:p>
                      </w:txbxContent>
                    </v:textbox>
                  </v:shape>
                  <v:shape id="Freeform 1157142212" o:spid="_x0000_s1035" style="position:absolute;left:1143;top:5715;width:18567;height:4572;visibility:visible;mso-wrap-style:square;v-text-anchor:top" coordsize="1856709,45720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" adj="-11796480,,5400" path="m,l,266704r,l,381006r,76202l309451,457208,116044,548649,773628,457208r1083081,l1856709,381006r,-114302l1856709,266704,1856709,,773628,,309451,r,l,xe" filled="f" strokeweight="1pt">
                    <v:stroke startarrowwidth="narrow" startarrowlength="short" endarrowwidth="narrow" endarrowlength="short" miterlimit="5243f" joinstyle="miter"/>
                    <v:formulas/>
                    <v:path arrowok="t" o:extrusionok="f" o:connecttype="custom" textboxrect="0,0,1856709,457208"/>
                    <v:textbox inset="7pt,3pt,7pt,3pt">
                      <w:txbxContent>
                        <w:p w14:paraId="6141B727" w14:textId="77777777" w:rsidR="00AF3385" w:rsidRDefault="00000000">
                          <w:pPr>
                            <w:textDirection w:val="btLr"/>
                          </w:pPr>
                          <w:r>
                            <w:rPr>
                              <w:color w:val="000000"/>
                            </w:rPr>
                            <w:t>Vendor root certificate is pre-installed.</w:t>
                          </w:r>
                        </w:p>
                      </w:txbxContent>
                    </v:textbox>
                  </v:shape>
                  <v:rect id="Rectangle 1320289312" o:spid="_x0000_s1036" style="position:absolute;left:31330;top:1187;width:8001;height:298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" filled="f" strokeweight="1pt">
                    <v:stroke startarrowwidth="narrow" startarrowlength="short" endarrowwidth="narrow" endarrowlength="short" joinstyle="round"/>
                    <v:textbox inset="7pt,3pt,7pt,3pt">
                      <w:txbxContent>
                        <w:p w14:paraId="216A723A" w14:textId="77777777" w:rsidR="00AF3385" w:rsidRDefault="00000000">
                          <w:pPr>
                            <w:jc w:val="center"/>
                            <w:textDirection w:val="btLr"/>
                          </w:pPr>
                          <w:r>
                            <w:rPr>
                              <w:color w:val="000000"/>
                            </w:rPr>
                            <w:t>SEG</w:t>
                          </w:r>
                        </w:p>
                      </w:txbxContent>
                    </v:textbox>
                  </v:rect>
                  <v:shape id="Freeform 158300507" o:spid="_x0000_s1037" style="position:absolute;left:40830;width:18567;height:4572;visibility:visible;mso-wrap-style:square;v-text-anchor:top" coordsize="1856709,45720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" adj="-11796480,,5400" path="m,l,266704r,l,381006r,76202l309451,457208,116044,548649,773628,457208r1083081,l1856709,381006r,-114302l1856709,266704,1856709,,773628,,309451,r,l,xe" filled="f" strokeweight="1pt">
                    <v:stroke startarrowwidth="narrow" startarrowlength="short" endarrowwidth="narrow" endarrowlength="short" miterlimit="5243f" joinstyle="miter"/>
                    <v:formulas/>
                    <v:path arrowok="t" o:extrusionok="f" o:connecttype="custom" textboxrect="0,0,1856709,457208"/>
                    <v:textbox inset="7pt,3pt,7pt,3pt">
                      <w:txbxContent>
                        <w:p w14:paraId="037634C1" w14:textId="77777777" w:rsidR="00AF3385" w:rsidRDefault="00000000">
                          <w:pPr>
                            <w:textDirection w:val="btLr"/>
                          </w:pPr>
                          <w:r>
                            <w:rPr>
                              <w:color w:val="000000"/>
                            </w:rPr>
                            <w:t>Operator root certificate is pre-installed.</w:t>
                          </w:r>
                        </w:p>
                      </w:txbxContent>
                    </v:textbox>
                  </v:shape>
                  <v:shape id="Straight Arrow Connector 1548076841" o:spid="_x0000_s1038" type="#_x0000_t32" style="position:absolute;left:34899;top:4229;width:6;height:1306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" filled="t" strokeweight="1pt">
                    <v:stroke startarrow="block" endarrow="block"/>
                  </v:shape>
                  <v:shape id="Freeform 579568825" o:spid="_x0000_s1039" style="position:absolute;left:42017;top:7124;width:18568;height:4572;visibility:visible;mso-wrap-style:square;v-text-anchor:top" coordsize="1856809,45720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" adj="-11796480,,5400" path="m,l,266704r,l,381006r,76202l309468,457208,116050,548649,773670,457208r1083139,l1856809,381006r,-114302l1856809,266704,1856809,,773670,,309468,r,l,xe" filled="f" strokeweight="1pt">
                    <v:stroke startarrowwidth="narrow" startarrowlength="short" endarrowwidth="narrow" endarrowlength="short" miterlimit="5243f" joinstyle="miter"/>
                    <v:formulas/>
                    <v:path arrowok="t" o:extrusionok="f" o:connecttype="custom" textboxrect="0,0,1856809,457208"/>
                    <v:textbox inset="7pt,3pt,7pt,3pt">
                      <w:txbxContent>
                        <w:p w14:paraId="6ED58C1C" w14:textId="77777777" w:rsidR="00AF3385" w:rsidRDefault="00000000">
                          <w:pPr>
                            <w:textDirection w:val="btLr"/>
                          </w:pPr>
                          <w:r>
                            <w:rPr>
                              <w:color w:val="000000"/>
                            </w:rPr>
                            <w:t>Enrolled base station certificate is used in IKE/IPsec.</w:t>
                          </w:r>
                        </w:p>
                      </w:txbxContent>
                    </v:textbox>
                  </v:shape>
                  <v:shape id="Freeform 781763644" o:spid="_x0000_s1040" style="position:absolute;left:34893;top:7124;width:4750;height:2375;visibility:visible;mso-wrap-style:square;v-text-anchor:top" coordsize="475002,2375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" adj="-11796480,,5400" path="m,l,237504r475002,l475002,,,xe" filled="f" stroked="f">
                    <v:stroke joinstyle="miter"/>
                    <v:formulas/>
                    <v:path arrowok="t" o:extrusionok="f" o:connecttype="custom" textboxrect="0,0,475002,237504"/>
                    <v:textbox inset="7pt,3pt,7pt,3pt">
                      <w:txbxContent>
                        <w:p w14:paraId="20968192" w14:textId="77777777" w:rsidR="00AF3385" w:rsidRDefault="00000000">
                          <w:pPr>
                            <w:textDirection w:val="btLr"/>
                          </w:pPr>
                          <w:r>
                            <w:rPr>
                              <w:color w:val="000000"/>
                            </w:rPr>
                            <w:t>IPsec</w:t>
                          </w:r>
                        </w:p>
                      </w:txbxContent>
                    </v:textbox>
                  </v:shape>
                </v:group>
              </v:group>
            </w:pict>
          </mc:Fallback>
        </mc:AlternateContent>
      </w:r>
    </w:p>
    <w:p w14:paraId="2339C394" w14:textId="77777777" w:rsidR="00AF3385" w:rsidRDefault="00AF3385"/>
    <w:p w14:paraId="7A10BF5C" w14:textId="77777777" w:rsidR="00AF3385" w:rsidRDefault="00AF3385"/>
    <w:p w14:paraId="6F8A1369" w14:textId="77777777" w:rsidR="00AF3385" w:rsidRDefault="00AF3385"/>
    <w:p w14:paraId="1F17836E" w14:textId="77777777" w:rsidR="00AF3385" w:rsidRDefault="00AF3385"/>
    <w:p w14:paraId="6419D62B" w14:textId="77777777" w:rsidR="00AF3385" w:rsidRDefault="00AF3385"/>
    <w:p w14:paraId="4E3A2D33" w14:textId="77777777" w:rsidR="00AF3385" w:rsidRDefault="00AF3385"/>
    <w:p w14:paraId="28E4E7DA" w14:textId="77777777" w:rsidR="00AF3385" w:rsidRDefault="00AF3385"/>
    <w:p w14:paraId="709F665E" w14:textId="77777777" w:rsidR="00AF3385" w:rsidRDefault="00AF3385"/>
    <w:p w14:paraId="2E270BA0" w14:textId="77777777" w:rsidR="00AF3385" w:rsidRDefault="00AF3385"/>
    <w:p w14:paraId="2AF5CD1F" w14:textId="77777777" w:rsidR="00AF3385" w:rsidRDefault="00000000">
      <w:pPr>
        <w:keepLines/>
        <w:pBdr>
          <w:top w:val="nil"/>
          <w:left w:val="nil"/>
          <w:bottom w:val="nil"/>
          <w:right w:val="nil"/>
          <w:between w:val="nil"/>
        </w:pBdr>
        <w:spacing w:after="240"/>
        <w:jc w:val="center"/>
        <w:rPr>
          <w:rFonts w:ascii="Arial" w:eastAsia="Arial" w:hAnsi="Arial" w:cs="Arial"/>
          <w:b/>
          <w:color w:val="000000"/>
        </w:rPr>
      </w:pPr>
      <w:r>
        <w:rPr>
          <w:rFonts w:ascii="Arial" w:eastAsia="Arial" w:hAnsi="Arial" w:cs="Arial"/>
          <w:b/>
          <w:color w:val="000000"/>
        </w:rPr>
        <w:t xml:space="preserve">Figure 7: Overview of the security architecture [2] </w:t>
      </w:r>
    </w:p>
    <w:p w14:paraId="32CAE97E" w14:textId="77777777" w:rsidR="00AF3385" w:rsidRDefault="00AF3385"/>
    <w:p w14:paraId="2D6C4856" w14:textId="77777777" w:rsidR="00AF3385" w:rsidRDefault="00000000">
      <w:r>
        <w:t xml:space="preserve">These systems are designed to work with static deployments with configuration necessary on both Client and Server for the system to work. It is not automated and requires human interaction. </w:t>
      </w:r>
    </w:p>
    <w:p w14:paraId="2E1FE29C" w14:textId="77777777" w:rsidR="00AF3385" w:rsidRDefault="00000000">
      <w:r>
        <w:t>In Release 18 SA3 studied the usage of CMPv2 as part of certificate management in the 5G Core SBA, as described in 3GPP TR 33.876. The outcome from this study was normative protocols and corresponding procedures for certificate enrolment and renewal for 5G Core Network Functions based on CMP protocol as well as other aspects of certificate management, as reflected in 3GPP TS 33.310 and summarized below.</w:t>
      </w:r>
    </w:p>
    <w:p w14:paraId="18454C92" w14:textId="77777777" w:rsidR="00AF3385" w:rsidRDefault="00000000">
      <w:r>
        <w:t> Clause 10: Certificate Management for 5GC NFs:</w:t>
      </w:r>
    </w:p>
    <w:p w14:paraId="359744F9" w14:textId="77777777" w:rsidR="00AF3385" w:rsidRDefault="00000000">
      <w:pPr>
        <w:numPr>
          <w:ilvl w:val="0"/>
          <w:numId w:val="1"/>
        </w:numPr>
      </w:pPr>
      <w:r>
        <w:t>Set up of initial trust – 3 mechanisms are proposed, which share the same design principle, i.e., OAM system is trusted for the operator CA/RA and provides the NF with the initial trust (certificate, IAK or signature) as part of the initial configuration.</w:t>
      </w:r>
    </w:p>
    <w:p w14:paraId="073DC653" w14:textId="77777777" w:rsidR="00AF3385" w:rsidRDefault="00000000">
      <w:pPr>
        <w:numPr>
          <w:ilvl w:val="0"/>
          <w:numId w:val="1"/>
        </w:numPr>
      </w:pPr>
      <w:r>
        <w:t>Enrolment and renewal procedures based on a CMPv2 profiling.</w:t>
      </w:r>
    </w:p>
    <w:p w14:paraId="67EE04AA" w14:textId="77777777" w:rsidR="00AF3385" w:rsidRDefault="00000000">
      <w:pPr>
        <w:numPr>
          <w:ilvl w:val="0"/>
          <w:numId w:val="1"/>
        </w:numPr>
      </w:pPr>
      <w:r>
        <w:t>Validation of usage of X.509 certificate (new optional feature)</w:t>
      </w:r>
    </w:p>
    <w:p w14:paraId="3135D589" w14:textId="77777777" w:rsidR="00AF3385" w:rsidRDefault="00000000">
      <w:pPr>
        <w:numPr>
          <w:ilvl w:val="0"/>
          <w:numId w:val="1"/>
        </w:numPr>
      </w:pPr>
      <w:r>
        <w:t>Revocation procedures (re-use of existing schemas: CRL, OCSP, OCSP stapling)</w:t>
      </w:r>
    </w:p>
    <w:p w14:paraId="794DB232" w14:textId="77777777" w:rsidR="00AF3385" w:rsidRDefault="00000000">
      <w:pPr>
        <w:numPr>
          <w:ilvl w:val="0"/>
          <w:numId w:val="1"/>
        </w:numPr>
      </w:pPr>
      <w:r>
        <w:t>Certificate lifecycle management (new optional requirement)</w:t>
      </w:r>
    </w:p>
    <w:p w14:paraId="34BA28AB" w14:textId="77777777" w:rsidR="00AF3385" w:rsidRDefault="00000000">
      <w:r>
        <w:t>Annex I (</w:t>
      </w:r>
      <w:r>
        <w:rPr>
          <w:b/>
        </w:rPr>
        <w:t>informative</w:t>
      </w:r>
      <w:r>
        <w:t>): Guidance for 5GC certificates management procedures left to implementation.</w:t>
      </w:r>
    </w:p>
    <w:p w14:paraId="64B6EF60" w14:textId="77777777" w:rsidR="00AF3385" w:rsidRDefault="00000000">
      <w:r>
        <w:t>These specifications and the informative annex provide options for certificate management based on CMPv2 within the 5G Core SBA.</w:t>
      </w:r>
    </w:p>
    <w:p w14:paraId="590A2C1C" w14:textId="77777777" w:rsidR="00AF3385" w:rsidRDefault="00AF3385"/>
    <w:p w14:paraId="764B2023" w14:textId="77777777" w:rsidR="00AF3385" w:rsidRDefault="00000000">
      <w:pPr>
        <w:pStyle w:val="Heading4"/>
      </w:pPr>
      <w:r>
        <w:t>4.2 ACME</w:t>
      </w:r>
    </w:p>
    <w:p w14:paraId="3B1CC31F" w14:textId="77777777" w:rsidR="00AF3385" w:rsidRDefault="00000000">
      <w:r>
        <w:t>ACME was introduced by the IETF to automate the handling of certificates in web servers in 2019. This is to enable, (</w:t>
      </w:r>
      <w:proofErr w:type="spellStart"/>
      <w:r>
        <w:t>i</w:t>
      </w:r>
      <w:proofErr w:type="spellEnd"/>
      <w:r>
        <w:t>) certification authorities (CAs) in the Web PKI are trusted to verify that an applicant for a certificate legitimately represents the domain name/</w:t>
      </w:r>
      <w:proofErr w:type="gramStart"/>
      <w:r>
        <w:t>host  in</w:t>
      </w:r>
      <w:proofErr w:type="gramEnd"/>
      <w:r>
        <w:t xml:space="preserve"> the certificate, (ii) automate the process of verification and certificate issuance and (iii) facilitate certificate management functions, such as certificate revocation.</w:t>
      </w:r>
    </w:p>
    <w:p w14:paraId="59763F06" w14:textId="4E9942E7" w:rsidR="00AF3385" w:rsidRDefault="00000000">
      <w:r>
        <w:t xml:space="preserve">There has been a shift in software development to highly virtualized Service Based Architecture and because of that ACME was developed to handle the certificate life cycle for those systems. As part of this shift Operators have deployed SBA throughout the enterprise, their business support systems and operational support systems. The 5G Core in recent releases is the latest domain to include SBA. Operators have built robust ecosystems to manage those systems. These systems are highly virtualized and require certificates for Mutual TLS. These systems are often short lived, typically days but sometimes only minutes.  Due to the highly virtualized systems, manually creating and deploying entity certificates is not feasible, so Certificate Authority’s have been deployed along with a built-in ACME server to automate this function. 5G core has also need to support virtualization of core functions, on demand purpose driven instantiation/de-instantiation of these functions (e.g. 5G core functions to serve certain network slices etc.). Therefore, there is a need to extend rapid trust bestowments capability into the 5G core to bring </w:t>
      </w:r>
      <w:r w:rsidR="00B215AC">
        <w:t>trustworthiness operational</w:t>
      </w:r>
      <w:r>
        <w:t xml:space="preserve"> alignment across the more dynamic infrastructure. </w:t>
      </w:r>
    </w:p>
    <w:p w14:paraId="285C9CF4" w14:textId="77777777" w:rsidR="00AF3385" w:rsidRDefault="00AF3385"/>
    <w:p w14:paraId="03FDF2F8"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405EBBA8" w14:textId="77777777" w:rsidR="00AF3385" w:rsidRDefault="00000000">
      <w:pPr>
        <w:keepNext/>
        <w:keepLines/>
        <w:pBdr>
          <w:top w:val="nil"/>
          <w:left w:val="nil"/>
          <w:bottom w:val="nil"/>
          <w:right w:val="nil"/>
          <w:between w:val="nil"/>
        </w:pBdr>
        <w:spacing w:before="60"/>
        <w:jc w:val="center"/>
        <w:rPr>
          <w:rFonts w:ascii="Arial" w:eastAsia="Arial" w:hAnsi="Arial" w:cs="Arial"/>
          <w:b/>
          <w:color w:val="000000"/>
        </w:rPr>
      </w:pPr>
      <w:r>
        <w:rPr>
          <w:noProof/>
        </w:rPr>
        <mc:AlternateContent>
          <mc:Choice Requires="wpg">
            <w:drawing>
              <wp:anchor distT="0" distB="0" distL="114300" distR="114300" simplePos="0" relativeHeight="251659264" behindDoc="0" locked="0" layoutInCell="1" hidden="0" allowOverlap="1" wp14:anchorId="66050D27" wp14:editId="6AD67E30">
                <wp:simplePos x="0" y="0"/>
                <wp:positionH relativeFrom="column">
                  <wp:posOffset>660400</wp:posOffset>
                </wp:positionH>
                <wp:positionV relativeFrom="paragraph">
                  <wp:posOffset>292100</wp:posOffset>
                </wp:positionV>
                <wp:extent cx="35560" cy="4045585"/>
                <wp:effectExtent l="0" t="0" r="0" b="0"/>
                <wp:wrapNone/>
                <wp:docPr id="21" name="Straight Arrow Connector 21"/>
                <wp:cNvGraphicFramePr/>
                <a:graphic xmlns:a="http://schemas.openxmlformats.org/drawingml/2006/main">
                  <a:graphicData uri="http://schemas.microsoft.com/office/word/2010/wordprocessingShape">
                    <wps:wsp>
                      <wps:cNvCnPr/>
                      <wps:spPr>
                        <a:xfrm flipH="1">
                          <a:off x="5332983" y="1761970"/>
                          <a:ext cx="26035" cy="403606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660400</wp:posOffset>
                </wp:positionH>
                <wp:positionV relativeFrom="paragraph">
                  <wp:posOffset>292100</wp:posOffset>
                </wp:positionV>
                <wp:extent cx="35560" cy="4045585"/>
                <wp:effectExtent b="0" l="0" r="0" t="0"/>
                <wp:wrapNone/>
                <wp:docPr id="21" name="image21.png"/>
                <a:graphic>
                  <a:graphicData uri="http://schemas.openxmlformats.org/drawingml/2006/picture">
                    <pic:pic>
                      <pic:nvPicPr>
                        <pic:cNvPr id="0" name="image21.png"/>
                        <pic:cNvPicPr preferRelativeResize="0"/>
                      </pic:nvPicPr>
                      <pic:blipFill>
                        <a:blip r:embed="rId8"/>
                        <a:srcRect/>
                        <a:stretch>
                          <a:fillRect/>
                        </a:stretch>
                      </pic:blipFill>
                      <pic:spPr>
                        <a:xfrm>
                          <a:off x="0" y="0"/>
                          <a:ext cx="35560" cy="4045585"/>
                        </a:xfrm>
                        <a:prstGeom prst="rect"/>
                        <a:ln/>
                      </pic:spPr>
                    </pic:pic>
                  </a:graphicData>
                </a:graphic>
              </wp:anchor>
            </w:drawing>
          </mc:Fallback>
        </mc:AlternateContent>
      </w:r>
      <w:r>
        <w:rPr>
          <w:noProof/>
        </w:rPr>
        <mc:AlternateContent>
          <mc:Choice Requires="wps">
            <w:drawing>
              <wp:anchor distT="0" distB="0" distL="114300" distR="114300" simplePos="0" relativeHeight="251660288" behindDoc="0" locked="0" layoutInCell="1" hidden="0" allowOverlap="1" wp14:anchorId="41B3DC4B" wp14:editId="2C16EF9B">
                <wp:simplePos x="0" y="0"/>
                <wp:positionH relativeFrom="column">
                  <wp:posOffset>63501</wp:posOffset>
                </wp:positionH>
                <wp:positionV relativeFrom="paragraph">
                  <wp:posOffset>431800</wp:posOffset>
                </wp:positionV>
                <wp:extent cx="1813560" cy="306070"/>
                <wp:effectExtent l="0" t="0" r="0" b="0"/>
                <wp:wrapNone/>
                <wp:docPr id="14" name="Rectangle 14"/>
                <wp:cNvGraphicFramePr/>
                <a:graphic xmlns:a="http://schemas.openxmlformats.org/drawingml/2006/main">
                  <a:graphicData uri="http://schemas.microsoft.com/office/word/2010/wordprocessingShape">
                    <wps:wsp>
                      <wps:cNvSpPr/>
                      <wps:spPr>
                        <a:xfrm>
                          <a:off x="4445570" y="3633315"/>
                          <a:ext cx="1800860" cy="293370"/>
                        </a:xfrm>
                        <a:prstGeom prst="rect">
                          <a:avLst/>
                        </a:prstGeom>
                        <a:solidFill>
                          <a:srgbClr val="FFFFFF"/>
                        </a:solidFill>
                        <a:ln w="12700" cap="flat" cmpd="sng">
                          <a:solidFill>
                            <a:srgbClr val="000000"/>
                          </a:solidFill>
                          <a:prstDash val="solid"/>
                          <a:miter lim="800000"/>
                          <a:headEnd type="none" w="sm" len="sm"/>
                          <a:tailEnd type="none" w="sm" len="sm"/>
                        </a:ln>
                      </wps:spPr>
                      <wps:txbx>
                        <w:txbxContent>
                          <w:p w14:paraId="0ECDDB90" w14:textId="77777777" w:rsidR="00AF3385" w:rsidRDefault="00AF3385">
                            <w:pPr>
                              <w:spacing w:after="0"/>
                              <w:textDirection w:val="btLr"/>
                            </w:pPr>
                          </w:p>
                        </w:txbxContent>
                      </wps:txbx>
                      <wps:bodyPr spcFirstLastPara="1" wrap="square" lIns="91425" tIns="91425" rIns="91425" bIns="91425" anchor="ctr" anchorCtr="0">
                        <a:noAutofit/>
                      </wps:bodyPr>
                    </wps:wsp>
                  </a:graphicData>
                </a:graphic>
              </wp:anchor>
            </w:drawing>
          </mc:Choice>
          <mc:Fallback>
            <w:pict>
              <v:rect w14:anchorId="41B3DC4B" id="Rectangle 14" o:spid="_x0000_s1041" style="position:absolute;left:0;text-align:left;margin-left:5pt;margin-top:34pt;width:142.8pt;height:24.1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" strokeweight="1pt">
                <v:stroke startarrowwidth="narrow" startarrowlength="short" endarrowwidth="narrow" endarrowlength="short"/>
                <v:textbox inset="2.53958mm,2.53958mm,2.53958mm,2.53958mm">
                  <w:txbxContent>
                    <w:p w14:paraId="0ECDDB90" w14:textId="77777777" w:rsidR="00AF3385" w:rsidRDefault="00AF3385">
                      <w:pPr>
                        <w:spacing w:after="0"/>
                        <w:textDirection w:val="btLr"/>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06F2D64B" wp14:editId="2D13AB94">
                <wp:simplePos x="0" y="0"/>
                <wp:positionH relativeFrom="column">
                  <wp:posOffset>3975100</wp:posOffset>
                </wp:positionH>
                <wp:positionV relativeFrom="paragraph">
                  <wp:posOffset>50800</wp:posOffset>
                </wp:positionV>
                <wp:extent cx="1880235" cy="295910"/>
                <wp:effectExtent l="0" t="0" r="0" b="0"/>
                <wp:wrapNone/>
                <wp:docPr id="20" name="Rounded Rectangle 20"/>
                <wp:cNvGraphicFramePr/>
                <a:graphic xmlns:a="http://schemas.openxmlformats.org/drawingml/2006/main">
                  <a:graphicData uri="http://schemas.microsoft.com/office/word/2010/wordprocessingShape">
                    <wps:wsp>
                      <wps:cNvSpPr/>
                      <wps:spPr>
                        <a:xfrm>
                          <a:off x="4412233" y="3638395"/>
                          <a:ext cx="1867535" cy="283210"/>
                        </a:xfrm>
                        <a:prstGeom prst="roundRect">
                          <a:avLst>
                            <a:gd name="adj" fmla="val 16667"/>
                          </a:avLst>
                        </a:prstGeom>
                        <a:noFill/>
                        <a:ln w="12700" cap="flat" cmpd="sng">
                          <a:solidFill>
                            <a:srgbClr val="000000"/>
                          </a:solidFill>
                          <a:prstDash val="solid"/>
                          <a:miter lim="800000"/>
                          <a:headEnd type="none" w="sm" len="sm"/>
                          <a:tailEnd type="none" w="sm" len="sm"/>
                        </a:ln>
                      </wps:spPr>
                      <wps:txbx>
                        <w:txbxContent>
                          <w:p w14:paraId="0DB7E6B4" w14:textId="77777777" w:rsidR="00AF3385" w:rsidRDefault="00000000">
                            <w:pPr>
                              <w:spacing w:after="0"/>
                              <w:jc w:val="center"/>
                              <w:textDirection w:val="btLr"/>
                            </w:pPr>
                            <w:r>
                              <w:rPr>
                                <w:rFonts w:ascii="Calibri" w:eastAsia="Calibri" w:hAnsi="Calibri" w:cs="Calibri"/>
                                <w:color w:val="44546A"/>
                              </w:rPr>
                              <w:t>ACME Server/CA</w:t>
                            </w:r>
                          </w:p>
                        </w:txbxContent>
                      </wps:txbx>
                      <wps:bodyPr spcFirstLastPara="1" wrap="square" lIns="91425" tIns="45700" rIns="91425" bIns="45700" anchor="ctr" anchorCtr="0">
                        <a:noAutofit/>
                      </wps:bodyPr>
                    </wps:wsp>
                  </a:graphicData>
                </a:graphic>
              </wp:anchor>
            </w:drawing>
          </mc:Choice>
          <mc:Fallback>
            <w:pict>
              <v:roundrect w14:anchorId="06F2D64B" id="Rounded Rectangle 20" o:spid="_x0000_s1042" style="position:absolute;left:0;text-align:left;margin-left:313pt;margin-top:4pt;width:148.05pt;height:23.3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" filled="f" strokeweight="1pt">
                <v:stroke startarrowwidth="narrow" startarrowlength="short" endarrowwidth="narrow" endarrowlength="short" joinstyle="miter"/>
                <v:textbox inset="2.53958mm,1.2694mm,2.53958mm,1.2694mm">
                  <w:txbxContent>
                    <w:p w14:paraId="0DB7E6B4" w14:textId="77777777" w:rsidR="00AF3385" w:rsidRDefault="00000000">
                      <w:pPr>
                        <w:spacing w:after="0"/>
                        <w:jc w:val="center"/>
                        <w:textDirection w:val="btLr"/>
                      </w:pPr>
                      <w:r>
                        <w:rPr>
                          <w:rFonts w:ascii="Calibri" w:eastAsia="Calibri" w:hAnsi="Calibri" w:cs="Calibri"/>
                          <w:color w:val="44546A"/>
                        </w:rPr>
                        <w:t>ACME Server/CA</w:t>
                      </w:r>
                    </w:p>
                  </w:txbxContent>
                </v:textbox>
              </v:roundrect>
            </w:pict>
          </mc:Fallback>
        </mc:AlternateContent>
      </w:r>
      <w:r>
        <w:rPr>
          <w:noProof/>
        </w:rPr>
        <mc:AlternateContent>
          <mc:Choice Requires="wpg">
            <w:drawing>
              <wp:anchor distT="0" distB="0" distL="114300" distR="114300" simplePos="0" relativeHeight="251662336" behindDoc="0" locked="0" layoutInCell="1" hidden="0" allowOverlap="1" wp14:anchorId="66AA064F" wp14:editId="23C0F1B9">
                <wp:simplePos x="0" y="0"/>
                <wp:positionH relativeFrom="column">
                  <wp:posOffset>4914900</wp:posOffset>
                </wp:positionH>
                <wp:positionV relativeFrom="paragraph">
                  <wp:posOffset>342900</wp:posOffset>
                </wp:positionV>
                <wp:extent cx="12700" cy="3990340"/>
                <wp:effectExtent l="0" t="0" r="0" b="0"/>
                <wp:wrapNone/>
                <wp:docPr id="5" name="Straight Arrow Connector 5"/>
                <wp:cNvGraphicFramePr/>
                <a:graphic xmlns:a="http://schemas.openxmlformats.org/drawingml/2006/main">
                  <a:graphicData uri="http://schemas.microsoft.com/office/word/2010/wordprocessingShape">
                    <wps:wsp>
                      <wps:cNvCnPr/>
                      <wps:spPr>
                        <a:xfrm>
                          <a:off x="5344730" y="1784830"/>
                          <a:ext cx="2540" cy="399034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4914900</wp:posOffset>
                </wp:positionH>
                <wp:positionV relativeFrom="paragraph">
                  <wp:posOffset>342900</wp:posOffset>
                </wp:positionV>
                <wp:extent cx="12700" cy="3990340"/>
                <wp:effectExtent b="0" l="0" r="0" t="0"/>
                <wp:wrapNone/>
                <wp:docPr id="5" name="image5.png"/>
                <a:graphic>
                  <a:graphicData uri="http://schemas.openxmlformats.org/drawingml/2006/picture">
                    <pic:pic>
                      <pic:nvPicPr>
                        <pic:cNvPr id="0" name="image5.png"/>
                        <pic:cNvPicPr preferRelativeResize="0"/>
                      </pic:nvPicPr>
                      <pic:blipFill>
                        <a:blip r:embed="rId11"/>
                        <a:srcRect/>
                        <a:stretch>
                          <a:fillRect/>
                        </a:stretch>
                      </pic:blipFill>
                      <pic:spPr>
                        <a:xfrm>
                          <a:off x="0" y="0"/>
                          <a:ext cx="12700" cy="3990340"/>
                        </a:xfrm>
                        <a:prstGeom prst="rect"/>
                        <a:ln/>
                      </pic:spPr>
                    </pic:pic>
                  </a:graphicData>
                </a:graphic>
              </wp:anchor>
            </w:drawing>
          </mc:Fallback>
        </mc:AlternateContent>
      </w:r>
      <w:r>
        <w:rPr>
          <w:noProof/>
        </w:rPr>
        <mc:AlternateContent>
          <mc:Choice Requires="wps">
            <w:drawing>
              <wp:anchor distT="0" distB="0" distL="114300" distR="114300" simplePos="0" relativeHeight="251663360" behindDoc="0" locked="0" layoutInCell="1" hidden="0" allowOverlap="1" wp14:anchorId="3C0604B3" wp14:editId="4DEF0D3C">
                <wp:simplePos x="0" y="0"/>
                <wp:positionH relativeFrom="column">
                  <wp:posOffset>241300</wp:posOffset>
                </wp:positionH>
                <wp:positionV relativeFrom="paragraph">
                  <wp:posOffset>0</wp:posOffset>
                </wp:positionV>
                <wp:extent cx="927100" cy="305435"/>
                <wp:effectExtent l="0" t="0" r="0" b="0"/>
                <wp:wrapNone/>
                <wp:docPr id="13" name="Rounded Rectangle 13"/>
                <wp:cNvGraphicFramePr/>
                <a:graphic xmlns:a="http://schemas.openxmlformats.org/drawingml/2006/main">
                  <a:graphicData uri="http://schemas.microsoft.com/office/word/2010/wordprocessingShape">
                    <wps:wsp>
                      <wps:cNvSpPr/>
                      <wps:spPr>
                        <a:xfrm>
                          <a:off x="4888800" y="3633633"/>
                          <a:ext cx="914400" cy="292735"/>
                        </a:xfrm>
                        <a:prstGeom prst="roundRect">
                          <a:avLst>
                            <a:gd name="adj" fmla="val 16667"/>
                          </a:avLst>
                        </a:prstGeom>
                        <a:noFill/>
                        <a:ln w="12700" cap="flat" cmpd="sng">
                          <a:solidFill>
                            <a:srgbClr val="000000"/>
                          </a:solidFill>
                          <a:prstDash val="solid"/>
                          <a:miter lim="800000"/>
                          <a:headEnd type="none" w="sm" len="sm"/>
                          <a:tailEnd type="none" w="sm" len="sm"/>
                        </a:ln>
                      </wps:spPr>
                      <wps:txbx>
                        <w:txbxContent>
                          <w:p w14:paraId="00B0040F" w14:textId="77777777" w:rsidR="00AF3385" w:rsidRDefault="00000000">
                            <w:pPr>
                              <w:spacing w:after="0"/>
                              <w:jc w:val="center"/>
                              <w:textDirection w:val="btLr"/>
                            </w:pPr>
                            <w:r>
                              <w:rPr>
                                <w:rFonts w:ascii="Calibri" w:eastAsia="Calibri" w:hAnsi="Calibri" w:cs="Calibri"/>
                                <w:color w:val="44546A"/>
                              </w:rPr>
                              <w:t>NF</w:t>
                            </w:r>
                          </w:p>
                        </w:txbxContent>
                      </wps:txbx>
                      <wps:bodyPr spcFirstLastPara="1" wrap="square" lIns="91425" tIns="45700" rIns="91425" bIns="45700" anchor="ctr" anchorCtr="0">
                        <a:noAutofit/>
                      </wps:bodyPr>
                    </wps:wsp>
                  </a:graphicData>
                </a:graphic>
              </wp:anchor>
            </w:drawing>
          </mc:Choice>
          <mc:Fallback>
            <w:pict>
              <v:roundrect w14:anchorId="3C0604B3" id="Rounded Rectangle 13" o:spid="_x0000_s1043" style="position:absolute;left:0;text-align:left;margin-left:19pt;margin-top:0;width:73pt;height:24.0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" filled="f" strokeweight="1pt">
                <v:stroke startarrowwidth="narrow" startarrowlength="short" endarrowwidth="narrow" endarrowlength="short" joinstyle="miter"/>
                <v:textbox inset="2.53958mm,1.2694mm,2.53958mm,1.2694mm">
                  <w:txbxContent>
                    <w:p w14:paraId="00B0040F" w14:textId="77777777" w:rsidR="00AF3385" w:rsidRDefault="00000000">
                      <w:pPr>
                        <w:spacing w:after="0"/>
                        <w:jc w:val="center"/>
                        <w:textDirection w:val="btLr"/>
                      </w:pPr>
                      <w:r>
                        <w:rPr>
                          <w:rFonts w:ascii="Calibri" w:eastAsia="Calibri" w:hAnsi="Calibri" w:cs="Calibri"/>
                          <w:color w:val="44546A"/>
                        </w:rPr>
                        <w:t>NF</w:t>
                      </w:r>
                    </w:p>
                  </w:txbxContent>
                </v:textbox>
              </v:roundrect>
            </w:pict>
          </mc:Fallback>
        </mc:AlternateContent>
      </w:r>
      <w:r>
        <w:rPr>
          <w:noProof/>
        </w:rPr>
        <mc:AlternateContent>
          <mc:Choice Requires="wps">
            <w:drawing>
              <wp:anchor distT="0" distB="0" distL="114300" distR="114300" simplePos="0" relativeHeight="251664384" behindDoc="0" locked="0" layoutInCell="1" hidden="0" allowOverlap="1" wp14:anchorId="66DB9834" wp14:editId="116AE1D4">
                <wp:simplePos x="0" y="0"/>
                <wp:positionH relativeFrom="column">
                  <wp:posOffset>698500</wp:posOffset>
                </wp:positionH>
                <wp:positionV relativeFrom="paragraph">
                  <wp:posOffset>939800</wp:posOffset>
                </wp:positionV>
                <wp:extent cx="4209415" cy="444500"/>
                <wp:effectExtent l="0" t="0" r="0" b="0"/>
                <wp:wrapNone/>
                <wp:docPr id="17" name="Left-Right Arrow 17"/>
                <wp:cNvGraphicFramePr/>
                <a:graphic xmlns:a="http://schemas.openxmlformats.org/drawingml/2006/main">
                  <a:graphicData uri="http://schemas.microsoft.com/office/word/2010/wordprocessingShape">
                    <wps:wsp>
                      <wps:cNvSpPr/>
                      <wps:spPr>
                        <a:xfrm>
                          <a:off x="3247643" y="3564100"/>
                          <a:ext cx="4196715" cy="431800"/>
                        </a:xfrm>
                        <a:prstGeom prst="leftRightArrow">
                          <a:avLst>
                            <a:gd name="adj1" fmla="val 50000"/>
                            <a:gd name="adj2" fmla="val 50000"/>
                          </a:avLst>
                        </a:prstGeom>
                        <a:solidFill>
                          <a:srgbClr val="FFFFFF"/>
                        </a:solidFill>
                        <a:ln w="12700" cap="flat" cmpd="sng">
                          <a:solidFill>
                            <a:srgbClr val="000000"/>
                          </a:solidFill>
                          <a:prstDash val="solid"/>
                          <a:miter lim="800000"/>
                          <a:headEnd type="none" w="sm" len="sm"/>
                          <a:tailEnd type="none" w="sm" len="sm"/>
                        </a:ln>
                      </wps:spPr>
                      <wps:txbx>
                        <w:txbxContent>
                          <w:p w14:paraId="1D7E28A2" w14:textId="77777777" w:rsidR="00AF3385" w:rsidRDefault="00AF3385">
                            <w:pPr>
                              <w:spacing w:after="0"/>
                              <w:textDirection w:val="btLr"/>
                            </w:pPr>
                          </w:p>
                        </w:txbxContent>
                      </wps:txbx>
                      <wps:bodyPr spcFirstLastPara="1" wrap="square" lIns="91425" tIns="91425" rIns="91425" bIns="91425" anchor="ctr" anchorCtr="0">
                        <a:noAutofit/>
                      </wps:bodyPr>
                    </wps:wsp>
                  </a:graphicData>
                </a:graphic>
              </wp:anchor>
            </w:drawing>
          </mc:Choice>
          <mc:Fallback>
            <w:pict>
              <v:shapetype w14:anchorId="66DB9834"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17" o:spid="_x0000_s1044" type="#_x0000_t69" style="position:absolute;left:0;text-align:left;margin-left:55pt;margin-top:74pt;width:331.45pt;height:3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" adj="1111" strokeweight="1pt">
                <v:stroke startarrowwidth="narrow" startarrowlength="short" endarrowwidth="narrow" endarrowlength="short"/>
                <v:textbox inset="2.53958mm,2.53958mm,2.53958mm,2.53958mm">
                  <w:txbxContent>
                    <w:p w14:paraId="1D7E28A2" w14:textId="77777777" w:rsidR="00AF3385" w:rsidRDefault="00AF3385">
                      <w:pPr>
                        <w:spacing w:after="0"/>
                        <w:textDirection w:val="btLr"/>
                      </w:pPr>
                    </w:p>
                  </w:txbxContent>
                </v:textbox>
              </v:shape>
            </w:pict>
          </mc:Fallback>
        </mc:AlternateContent>
      </w:r>
      <w:r>
        <w:rPr>
          <w:noProof/>
        </w:rPr>
        <mc:AlternateContent>
          <mc:Choice Requires="wps">
            <w:drawing>
              <wp:anchor distT="0" distB="0" distL="114300" distR="114300" simplePos="0" relativeHeight="251665408" behindDoc="0" locked="0" layoutInCell="1" hidden="0" allowOverlap="1" wp14:anchorId="4C663AD0" wp14:editId="08EB0B44">
                <wp:simplePos x="0" y="0"/>
                <wp:positionH relativeFrom="column">
                  <wp:posOffset>723900</wp:posOffset>
                </wp:positionH>
                <wp:positionV relativeFrom="paragraph">
                  <wp:posOffset>1028700</wp:posOffset>
                </wp:positionV>
                <wp:extent cx="3354705" cy="255905"/>
                <wp:effectExtent l="0" t="0" r="0" b="0"/>
                <wp:wrapNone/>
                <wp:docPr id="11" name="Rectangle 11"/>
                <wp:cNvGraphicFramePr/>
                <a:graphic xmlns:a="http://schemas.openxmlformats.org/drawingml/2006/main">
                  <a:graphicData uri="http://schemas.microsoft.com/office/word/2010/wordprocessingShape">
                    <wps:wsp>
                      <wps:cNvSpPr/>
                      <wps:spPr>
                        <a:xfrm>
                          <a:off x="3673410" y="3656810"/>
                          <a:ext cx="3345180" cy="246380"/>
                        </a:xfrm>
                        <a:prstGeom prst="rect">
                          <a:avLst/>
                        </a:prstGeom>
                        <a:noFill/>
                        <a:ln>
                          <a:noFill/>
                        </a:ln>
                      </wps:spPr>
                      <wps:txbx>
                        <w:txbxContent>
                          <w:p w14:paraId="17AFA866" w14:textId="77777777" w:rsidR="00AF3385" w:rsidRDefault="00000000">
                            <w:pPr>
                              <w:spacing w:after="0"/>
                              <w:textDirection w:val="btLr"/>
                            </w:pPr>
                            <w:r>
                              <w:rPr>
                                <w:rFonts w:ascii="Calibri" w:eastAsia="Calibri" w:hAnsi="Calibri" w:cs="Calibri"/>
                                <w:color w:val="000000"/>
                              </w:rPr>
                              <w:t>2. ACME client creates an account</w:t>
                            </w:r>
                          </w:p>
                        </w:txbxContent>
                      </wps:txbx>
                      <wps:bodyPr spcFirstLastPara="1" wrap="square" lIns="91425" tIns="45700" rIns="91425" bIns="45700" anchor="t" anchorCtr="0">
                        <a:noAutofit/>
                      </wps:bodyPr>
                    </wps:wsp>
                  </a:graphicData>
                </a:graphic>
              </wp:anchor>
            </w:drawing>
          </mc:Choice>
          <mc:Fallback>
            <w:pict>
              <v:rect w14:anchorId="4C663AD0" id="Rectangle 11" o:spid="_x0000_s1045" style="position:absolute;left:0;text-align:left;margin-left:57pt;margin-top:81pt;width:264.15pt;height:20.1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" filled="f" stroked="f">
                <v:textbox inset="2.53958mm,1.2694mm,2.53958mm,1.2694mm">
                  <w:txbxContent>
                    <w:p w14:paraId="17AFA866" w14:textId="77777777" w:rsidR="00AF3385" w:rsidRDefault="00000000">
                      <w:pPr>
                        <w:spacing w:after="0"/>
                        <w:textDirection w:val="btLr"/>
                      </w:pPr>
                      <w:r>
                        <w:rPr>
                          <w:rFonts w:ascii="Calibri" w:eastAsia="Calibri" w:hAnsi="Calibri" w:cs="Calibri"/>
                          <w:color w:val="000000"/>
                        </w:rPr>
                        <w:t>2. ACME client creates an account</w:t>
                      </w:r>
                    </w:p>
                  </w:txbxContent>
                </v:textbox>
              </v:rect>
            </w:pict>
          </mc:Fallback>
        </mc:AlternateContent>
      </w:r>
      <w:r>
        <w:rPr>
          <w:noProof/>
        </w:rPr>
        <mc:AlternateContent>
          <mc:Choice Requires="wps">
            <w:drawing>
              <wp:anchor distT="0" distB="0" distL="114300" distR="114300" simplePos="0" relativeHeight="251666432" behindDoc="0" locked="0" layoutInCell="1" hidden="0" allowOverlap="1" wp14:anchorId="3C1BF10B" wp14:editId="16FAF576">
                <wp:simplePos x="0" y="0"/>
                <wp:positionH relativeFrom="column">
                  <wp:posOffset>673100</wp:posOffset>
                </wp:positionH>
                <wp:positionV relativeFrom="paragraph">
                  <wp:posOffset>1536700</wp:posOffset>
                </wp:positionV>
                <wp:extent cx="4209415" cy="444500"/>
                <wp:effectExtent l="0" t="0" r="0" b="0"/>
                <wp:wrapNone/>
                <wp:docPr id="1" name="Left-Right Arrow 1"/>
                <wp:cNvGraphicFramePr/>
                <a:graphic xmlns:a="http://schemas.openxmlformats.org/drawingml/2006/main">
                  <a:graphicData uri="http://schemas.microsoft.com/office/word/2010/wordprocessingShape">
                    <wps:wsp>
                      <wps:cNvSpPr/>
                      <wps:spPr>
                        <a:xfrm>
                          <a:off x="3247643" y="3564100"/>
                          <a:ext cx="4196715" cy="431800"/>
                        </a:xfrm>
                        <a:prstGeom prst="leftRightArrow">
                          <a:avLst>
                            <a:gd name="adj1" fmla="val 50000"/>
                            <a:gd name="adj2" fmla="val 50000"/>
                          </a:avLst>
                        </a:prstGeom>
                        <a:solidFill>
                          <a:srgbClr val="FFFFFF"/>
                        </a:solidFill>
                        <a:ln w="12700" cap="flat" cmpd="sng">
                          <a:solidFill>
                            <a:srgbClr val="000000"/>
                          </a:solidFill>
                          <a:prstDash val="solid"/>
                          <a:miter lim="800000"/>
                          <a:headEnd type="none" w="sm" len="sm"/>
                          <a:tailEnd type="none" w="sm" len="sm"/>
                        </a:ln>
                      </wps:spPr>
                      <wps:txbx>
                        <w:txbxContent>
                          <w:p w14:paraId="3C7B5D82" w14:textId="77777777" w:rsidR="00AF3385" w:rsidRDefault="00AF3385">
                            <w:pPr>
                              <w:spacing w:after="0"/>
                              <w:textDirection w:val="btLr"/>
                            </w:pPr>
                          </w:p>
                        </w:txbxContent>
                      </wps:txbx>
                      <wps:bodyPr spcFirstLastPara="1" wrap="square" lIns="91425" tIns="91425" rIns="91425" bIns="91425" anchor="ctr" anchorCtr="0">
                        <a:noAutofit/>
                      </wps:bodyPr>
                    </wps:wsp>
                  </a:graphicData>
                </a:graphic>
              </wp:anchor>
            </w:drawing>
          </mc:Choice>
          <mc:Fallback>
            <w:pict>
              <v:shape w14:anchorId="3C1BF10B" id="Left-Right Arrow 1" o:spid="_x0000_s1046" type="#_x0000_t69" style="position:absolute;left:0;text-align:left;margin-left:53pt;margin-top:121pt;width:331.45pt;height:3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" adj="1111" strokeweight="1pt">
                <v:stroke startarrowwidth="narrow" startarrowlength="short" endarrowwidth="narrow" endarrowlength="short"/>
                <v:textbox inset="2.53958mm,2.53958mm,2.53958mm,2.53958mm">
                  <w:txbxContent>
                    <w:p w14:paraId="3C7B5D82" w14:textId="77777777" w:rsidR="00AF3385" w:rsidRDefault="00AF3385">
                      <w:pPr>
                        <w:spacing w:after="0"/>
                        <w:textDirection w:val="btLr"/>
                      </w:pPr>
                    </w:p>
                  </w:txbxContent>
                </v:textbox>
              </v:shape>
            </w:pict>
          </mc:Fallback>
        </mc:AlternateContent>
      </w:r>
      <w:r>
        <w:rPr>
          <w:noProof/>
        </w:rPr>
        <mc:AlternateContent>
          <mc:Choice Requires="wps">
            <w:drawing>
              <wp:anchor distT="0" distB="0" distL="114300" distR="114300" simplePos="0" relativeHeight="251667456" behindDoc="0" locked="0" layoutInCell="1" hidden="0" allowOverlap="1" wp14:anchorId="34A767C4" wp14:editId="15449103">
                <wp:simplePos x="0" y="0"/>
                <wp:positionH relativeFrom="column">
                  <wp:posOffset>711200</wp:posOffset>
                </wp:positionH>
                <wp:positionV relativeFrom="paragraph">
                  <wp:posOffset>1612900</wp:posOffset>
                </wp:positionV>
                <wp:extent cx="4318000" cy="255905"/>
                <wp:effectExtent l="0" t="0" r="0" b="0"/>
                <wp:wrapNone/>
                <wp:docPr id="16" name="Rectangle 16"/>
                <wp:cNvGraphicFramePr/>
                <a:graphic xmlns:a="http://schemas.openxmlformats.org/drawingml/2006/main">
                  <a:graphicData uri="http://schemas.microsoft.com/office/word/2010/wordprocessingShape">
                    <wps:wsp>
                      <wps:cNvSpPr/>
                      <wps:spPr>
                        <a:xfrm>
                          <a:off x="3191763" y="3656810"/>
                          <a:ext cx="4308475" cy="246380"/>
                        </a:xfrm>
                        <a:prstGeom prst="rect">
                          <a:avLst/>
                        </a:prstGeom>
                        <a:noFill/>
                        <a:ln>
                          <a:noFill/>
                        </a:ln>
                      </wps:spPr>
                      <wps:txbx>
                        <w:txbxContent>
                          <w:p w14:paraId="362AC143" w14:textId="77777777" w:rsidR="00AF3385" w:rsidRDefault="00000000">
                            <w:pPr>
                              <w:spacing w:after="0"/>
                              <w:textDirection w:val="btLr"/>
                            </w:pPr>
                            <w:r>
                              <w:rPr>
                                <w:rFonts w:ascii="Calibri" w:eastAsia="Calibri" w:hAnsi="Calibri" w:cs="Calibri"/>
                                <w:color w:val="000000"/>
                              </w:rPr>
                              <w:t>3. ACME client creates a certificate order for the domain name</w:t>
                            </w:r>
                          </w:p>
                        </w:txbxContent>
                      </wps:txbx>
                      <wps:bodyPr spcFirstLastPara="1" wrap="square" lIns="91425" tIns="45700" rIns="91425" bIns="45700" anchor="t" anchorCtr="0">
                        <a:noAutofit/>
                      </wps:bodyPr>
                    </wps:wsp>
                  </a:graphicData>
                </a:graphic>
              </wp:anchor>
            </w:drawing>
          </mc:Choice>
          <mc:Fallback>
            <w:pict>
              <v:rect w14:anchorId="34A767C4" id="Rectangle 16" o:spid="_x0000_s1047" style="position:absolute;left:0;text-align:left;margin-left:56pt;margin-top:127pt;width:340pt;height:20.1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" filled="f" stroked="f">
                <v:textbox inset="2.53958mm,1.2694mm,2.53958mm,1.2694mm">
                  <w:txbxContent>
                    <w:p w14:paraId="362AC143" w14:textId="77777777" w:rsidR="00AF3385" w:rsidRDefault="00000000">
                      <w:pPr>
                        <w:spacing w:after="0"/>
                        <w:textDirection w:val="btLr"/>
                      </w:pPr>
                      <w:r>
                        <w:rPr>
                          <w:rFonts w:ascii="Calibri" w:eastAsia="Calibri" w:hAnsi="Calibri" w:cs="Calibri"/>
                          <w:color w:val="000000"/>
                        </w:rPr>
                        <w:t>3. ACME client creates a certificate order for the domain name</w:t>
                      </w:r>
                    </w:p>
                  </w:txbxContent>
                </v:textbox>
              </v:rect>
            </w:pict>
          </mc:Fallback>
        </mc:AlternateContent>
      </w:r>
      <w:r>
        <w:rPr>
          <w:noProof/>
        </w:rPr>
        <mc:AlternateContent>
          <mc:Choice Requires="wps">
            <w:drawing>
              <wp:anchor distT="0" distB="0" distL="114300" distR="114300" simplePos="0" relativeHeight="251668480" behindDoc="0" locked="0" layoutInCell="1" hidden="0" allowOverlap="1" wp14:anchorId="027BEC85" wp14:editId="672D6848">
                <wp:simplePos x="0" y="0"/>
                <wp:positionH relativeFrom="column">
                  <wp:posOffset>1</wp:posOffset>
                </wp:positionH>
                <wp:positionV relativeFrom="paragraph">
                  <wp:posOffset>444500</wp:posOffset>
                </wp:positionV>
                <wp:extent cx="2002155" cy="255905"/>
                <wp:effectExtent l="0" t="0" r="0" b="0"/>
                <wp:wrapNone/>
                <wp:docPr id="10" name="Rectangle 10"/>
                <wp:cNvGraphicFramePr/>
                <a:graphic xmlns:a="http://schemas.openxmlformats.org/drawingml/2006/main">
                  <a:graphicData uri="http://schemas.microsoft.com/office/word/2010/wordprocessingShape">
                    <wps:wsp>
                      <wps:cNvSpPr/>
                      <wps:spPr>
                        <a:xfrm>
                          <a:off x="4349685" y="3656810"/>
                          <a:ext cx="1992630" cy="246380"/>
                        </a:xfrm>
                        <a:prstGeom prst="rect">
                          <a:avLst/>
                        </a:prstGeom>
                        <a:noFill/>
                        <a:ln>
                          <a:noFill/>
                        </a:ln>
                      </wps:spPr>
                      <wps:txbx>
                        <w:txbxContent>
                          <w:p w14:paraId="6E5F5DFC" w14:textId="77777777" w:rsidR="00AF3385" w:rsidRDefault="00000000">
                            <w:pPr>
                              <w:spacing w:after="0"/>
                              <w:textDirection w:val="btLr"/>
                            </w:pPr>
                            <w:r>
                              <w:rPr>
                                <w:rFonts w:ascii="Calibri" w:eastAsia="Calibri" w:hAnsi="Calibri" w:cs="Calibri"/>
                                <w:color w:val="000000"/>
                              </w:rPr>
                              <w:t>1. NF starts the ACME client</w:t>
                            </w:r>
                          </w:p>
                        </w:txbxContent>
                      </wps:txbx>
                      <wps:bodyPr spcFirstLastPara="1" wrap="square" lIns="91425" tIns="45700" rIns="91425" bIns="45700" anchor="t" anchorCtr="0">
                        <a:noAutofit/>
                      </wps:bodyPr>
                    </wps:wsp>
                  </a:graphicData>
                </a:graphic>
              </wp:anchor>
            </w:drawing>
          </mc:Choice>
          <mc:Fallback>
            <w:pict>
              <v:rect w14:anchorId="027BEC85" id="Rectangle 10" o:spid="_x0000_s1048" style="position:absolute;left:0;text-align:left;margin-left:0;margin-top:35pt;width:157.65pt;height:20.1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" filled="f" stroked="f">
                <v:textbox inset="2.53958mm,1.2694mm,2.53958mm,1.2694mm">
                  <w:txbxContent>
                    <w:p w14:paraId="6E5F5DFC" w14:textId="77777777" w:rsidR="00AF3385" w:rsidRDefault="00000000">
                      <w:pPr>
                        <w:spacing w:after="0"/>
                        <w:textDirection w:val="btLr"/>
                      </w:pPr>
                      <w:r>
                        <w:rPr>
                          <w:rFonts w:ascii="Calibri" w:eastAsia="Calibri" w:hAnsi="Calibri" w:cs="Calibri"/>
                          <w:color w:val="000000"/>
                        </w:rPr>
                        <w:t>1. NF starts the ACME client</w:t>
                      </w:r>
                    </w:p>
                  </w:txbxContent>
                </v:textbox>
              </v:rect>
            </w:pict>
          </mc:Fallback>
        </mc:AlternateContent>
      </w:r>
      <w:r>
        <w:rPr>
          <w:noProof/>
        </w:rPr>
        <mc:AlternateContent>
          <mc:Choice Requires="wps">
            <w:drawing>
              <wp:anchor distT="0" distB="0" distL="114300" distR="114300" simplePos="0" relativeHeight="251669504" behindDoc="0" locked="0" layoutInCell="1" hidden="0" allowOverlap="1" wp14:anchorId="54067450" wp14:editId="16A90FF6">
                <wp:simplePos x="0" y="0"/>
                <wp:positionH relativeFrom="column">
                  <wp:posOffset>685800</wp:posOffset>
                </wp:positionH>
                <wp:positionV relativeFrom="paragraph">
                  <wp:posOffset>2120900</wp:posOffset>
                </wp:positionV>
                <wp:extent cx="4231640" cy="718820"/>
                <wp:effectExtent l="0" t="0" r="0" b="0"/>
                <wp:wrapNone/>
                <wp:docPr id="6" name="Left-Right Arrow 6"/>
                <wp:cNvGraphicFramePr/>
                <a:graphic xmlns:a="http://schemas.openxmlformats.org/drawingml/2006/main">
                  <a:graphicData uri="http://schemas.microsoft.com/office/word/2010/wordprocessingShape">
                    <wps:wsp>
                      <wps:cNvSpPr/>
                      <wps:spPr>
                        <a:xfrm>
                          <a:off x="3236530" y="3426940"/>
                          <a:ext cx="4218940" cy="706120"/>
                        </a:xfrm>
                        <a:prstGeom prst="leftRightArrow">
                          <a:avLst>
                            <a:gd name="adj1" fmla="val 50000"/>
                            <a:gd name="adj2" fmla="val 50000"/>
                          </a:avLst>
                        </a:prstGeom>
                        <a:solidFill>
                          <a:srgbClr val="FFFFFF"/>
                        </a:solidFill>
                        <a:ln w="12700" cap="flat" cmpd="sng">
                          <a:solidFill>
                            <a:srgbClr val="000000"/>
                          </a:solidFill>
                          <a:prstDash val="solid"/>
                          <a:miter lim="800000"/>
                          <a:headEnd type="none" w="sm" len="sm"/>
                          <a:tailEnd type="none" w="sm" len="sm"/>
                        </a:ln>
                      </wps:spPr>
                      <wps:txbx>
                        <w:txbxContent>
                          <w:p w14:paraId="77EA80F2" w14:textId="77777777" w:rsidR="00AF3385" w:rsidRDefault="00AF3385">
                            <w:pPr>
                              <w:spacing w:after="0"/>
                              <w:textDirection w:val="btLr"/>
                            </w:pPr>
                          </w:p>
                        </w:txbxContent>
                      </wps:txbx>
                      <wps:bodyPr spcFirstLastPara="1" wrap="square" lIns="91425" tIns="91425" rIns="91425" bIns="91425" anchor="ctr" anchorCtr="0">
                        <a:noAutofit/>
                      </wps:bodyPr>
                    </wps:wsp>
                  </a:graphicData>
                </a:graphic>
              </wp:anchor>
            </w:drawing>
          </mc:Choice>
          <mc:Fallback>
            <w:pict>
              <v:shape w14:anchorId="54067450" id="Left-Right Arrow 6" o:spid="_x0000_s1049" type="#_x0000_t69" style="position:absolute;left:0;text-align:left;margin-left:54pt;margin-top:167pt;width:333.2pt;height:56.6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" adj="1808" strokeweight="1pt">
                <v:stroke startarrowwidth="narrow" startarrowlength="short" endarrowwidth="narrow" endarrowlength="short"/>
                <v:textbox inset="2.53958mm,2.53958mm,2.53958mm,2.53958mm">
                  <w:txbxContent>
                    <w:p w14:paraId="77EA80F2" w14:textId="77777777" w:rsidR="00AF3385" w:rsidRDefault="00AF3385">
                      <w:pPr>
                        <w:spacing w:after="0"/>
                        <w:textDirection w:val="btLr"/>
                      </w:pPr>
                    </w:p>
                  </w:txbxContent>
                </v:textbox>
              </v:shape>
            </w:pict>
          </mc:Fallback>
        </mc:AlternateContent>
      </w:r>
      <w:r>
        <w:rPr>
          <w:noProof/>
        </w:rPr>
        <mc:AlternateContent>
          <mc:Choice Requires="wpg">
            <w:drawing>
              <wp:anchor distT="4294967295" distB="4294967295" distL="114300" distR="114300" simplePos="0" relativeHeight="251670528" behindDoc="0" locked="0" layoutInCell="1" hidden="0" allowOverlap="1" wp14:anchorId="6ED5FD3F" wp14:editId="22615286">
                <wp:simplePos x="0" y="0"/>
                <wp:positionH relativeFrom="column">
                  <wp:posOffset>698500</wp:posOffset>
                </wp:positionH>
                <wp:positionV relativeFrom="paragraph">
                  <wp:posOffset>3053096</wp:posOffset>
                </wp:positionV>
                <wp:extent cx="4232910" cy="25400"/>
                <wp:effectExtent l="0" t="0" r="0" b="0"/>
                <wp:wrapNone/>
                <wp:docPr id="19" name="Straight Arrow Connector 19"/>
                <wp:cNvGraphicFramePr/>
                <a:graphic xmlns:a="http://schemas.openxmlformats.org/drawingml/2006/main">
                  <a:graphicData uri="http://schemas.microsoft.com/office/word/2010/wordprocessingShape">
                    <wps:wsp>
                      <wps:cNvCnPr/>
                      <wps:spPr>
                        <a:xfrm>
                          <a:off x="3229545" y="3780000"/>
                          <a:ext cx="4232910" cy="0"/>
                        </a:xfrm>
                        <a:prstGeom prst="straightConnector1">
                          <a:avLst/>
                        </a:prstGeom>
                        <a:noFill/>
                        <a:ln w="9525" cap="flat" cmpd="sng">
                          <a:solidFill>
                            <a:srgbClr val="000000"/>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698500</wp:posOffset>
                </wp:positionH>
                <wp:positionV relativeFrom="paragraph">
                  <wp:posOffset>3053096</wp:posOffset>
                </wp:positionV>
                <wp:extent cx="4232910" cy="25400"/>
                <wp:effectExtent b="0" l="0" r="0" t="0"/>
                <wp:wrapNone/>
                <wp:docPr id="19" name="image19.png"/>
                <a:graphic>
                  <a:graphicData uri="http://schemas.openxmlformats.org/drawingml/2006/picture">
                    <pic:pic>
                      <pic:nvPicPr>
                        <pic:cNvPr id="0" name="image19.png"/>
                        <pic:cNvPicPr preferRelativeResize="0"/>
                      </pic:nvPicPr>
                      <pic:blipFill>
                        <a:blip r:embed="rId19"/>
                        <a:srcRect/>
                        <a:stretch>
                          <a:fillRect/>
                        </a:stretch>
                      </pic:blipFill>
                      <pic:spPr>
                        <a:xfrm>
                          <a:off x="0" y="0"/>
                          <a:ext cx="4232910" cy="25400"/>
                        </a:xfrm>
                        <a:prstGeom prst="rect"/>
                        <a:ln/>
                      </pic:spPr>
                    </pic:pic>
                  </a:graphicData>
                </a:graphic>
              </wp:anchor>
            </w:drawing>
          </mc:Fallback>
        </mc:AlternateContent>
      </w:r>
      <w:r>
        <w:rPr>
          <w:noProof/>
        </w:rPr>
        <mc:AlternateContent>
          <mc:Choice Requires="wps">
            <w:drawing>
              <wp:anchor distT="0" distB="0" distL="114300" distR="114300" simplePos="0" relativeHeight="251671552" behindDoc="0" locked="0" layoutInCell="1" hidden="0" allowOverlap="1" wp14:anchorId="0AA7A33E" wp14:editId="5C2E3CB7">
                <wp:simplePos x="0" y="0"/>
                <wp:positionH relativeFrom="column">
                  <wp:posOffset>965200</wp:posOffset>
                </wp:positionH>
                <wp:positionV relativeFrom="paragraph">
                  <wp:posOffset>2819400</wp:posOffset>
                </wp:positionV>
                <wp:extent cx="3608705" cy="255905"/>
                <wp:effectExtent l="0" t="0" r="0" b="0"/>
                <wp:wrapNone/>
                <wp:docPr id="8" name="Rectangle 8"/>
                <wp:cNvGraphicFramePr/>
                <a:graphic xmlns:a="http://schemas.openxmlformats.org/drawingml/2006/main">
                  <a:graphicData uri="http://schemas.microsoft.com/office/word/2010/wordprocessingShape">
                    <wps:wsp>
                      <wps:cNvSpPr/>
                      <wps:spPr>
                        <a:xfrm>
                          <a:off x="3546410" y="3656810"/>
                          <a:ext cx="3599180" cy="246380"/>
                        </a:xfrm>
                        <a:prstGeom prst="rect">
                          <a:avLst/>
                        </a:prstGeom>
                        <a:noFill/>
                        <a:ln>
                          <a:noFill/>
                        </a:ln>
                      </wps:spPr>
                      <wps:txbx>
                        <w:txbxContent>
                          <w:p w14:paraId="0FE4D04E" w14:textId="77777777" w:rsidR="00AF3385" w:rsidRDefault="00000000">
                            <w:pPr>
                              <w:spacing w:after="0"/>
                              <w:textDirection w:val="btLr"/>
                            </w:pPr>
                            <w:r>
                              <w:rPr>
                                <w:rFonts w:ascii="Calibri" w:eastAsia="Calibri" w:hAnsi="Calibri" w:cs="Calibri"/>
                                <w:color w:val="000000"/>
                              </w:rPr>
                              <w:t>5.  ACME client sends the CSR to the server</w:t>
                            </w:r>
                          </w:p>
                        </w:txbxContent>
                      </wps:txbx>
                      <wps:bodyPr spcFirstLastPara="1" wrap="square" lIns="91425" tIns="45700" rIns="91425" bIns="45700" anchor="t" anchorCtr="0">
                        <a:noAutofit/>
                      </wps:bodyPr>
                    </wps:wsp>
                  </a:graphicData>
                </a:graphic>
              </wp:anchor>
            </w:drawing>
          </mc:Choice>
          <mc:Fallback>
            <w:pict>
              <v:rect w14:anchorId="0AA7A33E" id="Rectangle 8" o:spid="_x0000_s1050" style="position:absolute;left:0;text-align:left;margin-left:76pt;margin-top:222pt;width:284.15pt;height:20.1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" filled="f" stroked="f">
                <v:textbox inset="2.53958mm,1.2694mm,2.53958mm,1.2694mm">
                  <w:txbxContent>
                    <w:p w14:paraId="0FE4D04E" w14:textId="77777777" w:rsidR="00AF3385" w:rsidRDefault="00000000">
                      <w:pPr>
                        <w:spacing w:after="0"/>
                        <w:textDirection w:val="btLr"/>
                      </w:pPr>
                      <w:r>
                        <w:rPr>
                          <w:rFonts w:ascii="Calibri" w:eastAsia="Calibri" w:hAnsi="Calibri" w:cs="Calibri"/>
                          <w:color w:val="000000"/>
                        </w:rPr>
                        <w:t>5.  ACME client sends the CSR to the server</w:t>
                      </w:r>
                    </w:p>
                  </w:txbxContent>
                </v:textbox>
              </v:rect>
            </w:pict>
          </mc:Fallback>
        </mc:AlternateContent>
      </w:r>
      <w:r>
        <w:rPr>
          <w:noProof/>
        </w:rPr>
        <mc:AlternateContent>
          <mc:Choice Requires="wpg">
            <w:drawing>
              <wp:anchor distT="4294967295" distB="4294967295" distL="114300" distR="114300" simplePos="0" relativeHeight="251672576" behindDoc="0" locked="0" layoutInCell="1" hidden="0" allowOverlap="1" wp14:anchorId="74DC2559" wp14:editId="3C91C49D">
                <wp:simplePos x="0" y="0"/>
                <wp:positionH relativeFrom="column">
                  <wp:posOffset>685800</wp:posOffset>
                </wp:positionH>
                <wp:positionV relativeFrom="paragraph">
                  <wp:posOffset>3637296</wp:posOffset>
                </wp:positionV>
                <wp:extent cx="4232910" cy="25400"/>
                <wp:effectExtent l="0" t="0" r="0" b="0"/>
                <wp:wrapNone/>
                <wp:docPr id="15" name="Straight Arrow Connector 15"/>
                <wp:cNvGraphicFramePr/>
                <a:graphic xmlns:a="http://schemas.openxmlformats.org/drawingml/2006/main">
                  <a:graphicData uri="http://schemas.microsoft.com/office/word/2010/wordprocessingShape">
                    <wps:wsp>
                      <wps:cNvCnPr/>
                      <wps:spPr>
                        <a:xfrm rot="10800000">
                          <a:off x="3229545" y="3780000"/>
                          <a:ext cx="4232910" cy="0"/>
                        </a:xfrm>
                        <a:prstGeom prst="straightConnector1">
                          <a:avLst/>
                        </a:prstGeom>
                        <a:noFill/>
                        <a:ln w="9525" cap="flat" cmpd="sng">
                          <a:solidFill>
                            <a:srgbClr val="000000"/>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685800</wp:posOffset>
                </wp:positionH>
                <wp:positionV relativeFrom="paragraph">
                  <wp:posOffset>3637296</wp:posOffset>
                </wp:positionV>
                <wp:extent cx="4232910" cy="25400"/>
                <wp:effectExtent b="0" l="0" r="0" t="0"/>
                <wp:wrapNone/>
                <wp:docPr id="15" name="image15.png"/>
                <a:graphic>
                  <a:graphicData uri="http://schemas.openxmlformats.org/drawingml/2006/picture">
                    <pic:pic>
                      <pic:nvPicPr>
                        <pic:cNvPr id="0" name="image15.png"/>
                        <pic:cNvPicPr preferRelativeResize="0"/>
                      </pic:nvPicPr>
                      <pic:blipFill>
                        <a:blip r:embed="rId21"/>
                        <a:srcRect/>
                        <a:stretch>
                          <a:fillRect/>
                        </a:stretch>
                      </pic:blipFill>
                      <pic:spPr>
                        <a:xfrm>
                          <a:off x="0" y="0"/>
                          <a:ext cx="4232910" cy="25400"/>
                        </a:xfrm>
                        <a:prstGeom prst="rect"/>
                        <a:ln/>
                      </pic:spPr>
                    </pic:pic>
                  </a:graphicData>
                </a:graphic>
              </wp:anchor>
            </w:drawing>
          </mc:Fallback>
        </mc:AlternateContent>
      </w:r>
    </w:p>
    <w:p w14:paraId="0D51F247"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1BC843E5"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6CE16136" w14:textId="77777777" w:rsidR="00AF3385" w:rsidRDefault="00000000">
      <w:pPr>
        <w:keepNext/>
        <w:keepLines/>
        <w:pBdr>
          <w:top w:val="nil"/>
          <w:left w:val="nil"/>
          <w:bottom w:val="nil"/>
          <w:right w:val="nil"/>
          <w:between w:val="nil"/>
        </w:pBdr>
        <w:spacing w:before="60"/>
        <w:jc w:val="center"/>
        <w:rPr>
          <w:rFonts w:ascii="Arial" w:eastAsia="Arial" w:hAnsi="Arial" w:cs="Arial"/>
          <w:b/>
          <w:color w:val="000000"/>
        </w:rPr>
      </w:pPr>
      <w:r>
        <w:rPr>
          <w:noProof/>
        </w:rPr>
        <mc:AlternateContent>
          <mc:Choice Requires="wps">
            <w:drawing>
              <wp:anchor distT="0" distB="0" distL="114300" distR="114300" simplePos="0" relativeHeight="251673600" behindDoc="0" locked="0" layoutInCell="1" hidden="0" allowOverlap="1" wp14:anchorId="3F30897C" wp14:editId="44173AB4">
                <wp:simplePos x="0" y="0"/>
                <wp:positionH relativeFrom="column">
                  <wp:posOffset>241300</wp:posOffset>
                </wp:positionH>
                <wp:positionV relativeFrom="paragraph">
                  <wp:posOffset>0</wp:posOffset>
                </wp:positionV>
                <wp:extent cx="5734050" cy="3264608"/>
                <wp:effectExtent l="0" t="0" r="0" b="0"/>
                <wp:wrapNone/>
                <wp:docPr id="12" name="Rounded Rectangle 12"/>
                <wp:cNvGraphicFramePr/>
                <a:graphic xmlns:a="http://schemas.openxmlformats.org/drawingml/2006/main">
                  <a:graphicData uri="http://schemas.microsoft.com/office/word/2010/wordprocessingShape">
                    <wps:wsp>
                      <wps:cNvSpPr/>
                      <wps:spPr>
                        <a:xfrm>
                          <a:off x="2485325" y="2154046"/>
                          <a:ext cx="5721350" cy="3251908"/>
                        </a:xfrm>
                        <a:prstGeom prst="roundRect">
                          <a:avLst>
                            <a:gd name="adj" fmla="val 16667"/>
                          </a:avLst>
                        </a:prstGeom>
                        <a:noFill/>
                        <a:ln w="12700" cap="flat" cmpd="sng">
                          <a:solidFill>
                            <a:srgbClr val="31538F"/>
                          </a:solidFill>
                          <a:prstDash val="dash"/>
                          <a:miter lim="800000"/>
                          <a:headEnd type="none" w="sm" len="sm"/>
                          <a:tailEnd type="none" w="sm" len="sm"/>
                        </a:ln>
                      </wps:spPr>
                      <wps:txbx>
                        <w:txbxContent>
                          <w:p w14:paraId="2D219F82" w14:textId="77777777" w:rsidR="00AF3385" w:rsidRDefault="00AF3385">
                            <w:pPr>
                              <w:spacing w:after="0"/>
                              <w:textDirection w:val="btLr"/>
                            </w:pPr>
                          </w:p>
                        </w:txbxContent>
                      </wps:txbx>
                      <wps:bodyPr spcFirstLastPara="1" wrap="square" lIns="91425" tIns="91425" rIns="91425" bIns="91425" anchor="ctr" anchorCtr="0">
                        <a:noAutofit/>
                      </wps:bodyPr>
                    </wps:wsp>
                  </a:graphicData>
                </a:graphic>
              </wp:anchor>
            </w:drawing>
          </mc:Choice>
          <mc:Fallback>
            <w:pict>
              <v:roundrect w14:anchorId="3F30897C" id="Rounded Rectangle 12" o:spid="_x0000_s1051" style="position:absolute;left:0;text-align:left;margin-left:19pt;margin-top:0;width:451.5pt;height:257.05pt;z-index:251673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" filled="f" strokecolor="#31538f" strokeweight="1pt">
                <v:stroke dashstyle="dash" startarrowwidth="narrow" startarrowlength="short" endarrowwidth="narrow" endarrowlength="short" joinstyle="miter"/>
                <v:textbox inset="2.53958mm,2.53958mm,2.53958mm,2.53958mm">
                  <w:txbxContent>
                    <w:p w14:paraId="2D219F82" w14:textId="77777777" w:rsidR="00AF3385" w:rsidRDefault="00AF3385">
                      <w:pPr>
                        <w:spacing w:after="0"/>
                        <w:textDirection w:val="btLr"/>
                      </w:pPr>
                    </w:p>
                  </w:txbxContent>
                </v:textbox>
              </v:roundrect>
            </w:pict>
          </mc:Fallback>
        </mc:AlternateContent>
      </w:r>
      <w:r>
        <w:rPr>
          <w:noProof/>
        </w:rPr>
        <mc:AlternateContent>
          <mc:Choice Requires="wps">
            <w:drawing>
              <wp:anchor distT="0" distB="0" distL="114300" distR="114300" simplePos="0" relativeHeight="251674624" behindDoc="0" locked="0" layoutInCell="1" hidden="0" allowOverlap="1" wp14:anchorId="4A33F15E" wp14:editId="45BF8528">
                <wp:simplePos x="0" y="0"/>
                <wp:positionH relativeFrom="column">
                  <wp:posOffset>5130800</wp:posOffset>
                </wp:positionH>
                <wp:positionV relativeFrom="paragraph">
                  <wp:posOffset>165100</wp:posOffset>
                </wp:positionV>
                <wp:extent cx="779145" cy="923925"/>
                <wp:effectExtent l="0" t="0" r="0" b="0"/>
                <wp:wrapNone/>
                <wp:docPr id="9" name="Rectangle 9"/>
                <wp:cNvGraphicFramePr/>
                <a:graphic xmlns:a="http://schemas.openxmlformats.org/drawingml/2006/main">
                  <a:graphicData uri="http://schemas.microsoft.com/office/word/2010/wordprocessingShape">
                    <wps:wsp>
                      <wps:cNvSpPr/>
                      <wps:spPr>
                        <a:xfrm>
                          <a:off x="4961190" y="3322800"/>
                          <a:ext cx="769620" cy="914400"/>
                        </a:xfrm>
                        <a:prstGeom prst="rect">
                          <a:avLst/>
                        </a:prstGeom>
                        <a:noFill/>
                        <a:ln>
                          <a:noFill/>
                        </a:ln>
                      </wps:spPr>
                      <wps:txbx>
                        <w:txbxContent>
                          <w:p w14:paraId="22387840" w14:textId="77777777" w:rsidR="00AF3385" w:rsidRDefault="00000000">
                            <w:pPr>
                              <w:spacing w:after="0"/>
                              <w:textDirection w:val="btLr"/>
                            </w:pPr>
                            <w:r>
                              <w:rPr>
                                <w:rFonts w:ascii="Calibri" w:eastAsia="Calibri" w:hAnsi="Calibri" w:cs="Calibri"/>
                                <w:color w:val="000000"/>
                              </w:rPr>
                              <w:t>Standard procedures from RFC 8555</w:t>
                            </w:r>
                          </w:p>
                        </w:txbxContent>
                      </wps:txbx>
                      <wps:bodyPr spcFirstLastPara="1" wrap="square" lIns="91425" tIns="45700" rIns="91425" bIns="45700" anchor="t" anchorCtr="0">
                        <a:noAutofit/>
                      </wps:bodyPr>
                    </wps:wsp>
                  </a:graphicData>
                </a:graphic>
              </wp:anchor>
            </w:drawing>
          </mc:Choice>
          <mc:Fallback>
            <w:pict>
              <v:rect w14:anchorId="4A33F15E" id="Rectangle 9" o:spid="_x0000_s1052" style="position:absolute;left:0;text-align:left;margin-left:404pt;margin-top:13pt;width:61.35pt;height:72.7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" filled="f" stroked="f">
                <v:textbox inset="2.53958mm,1.2694mm,2.53958mm,1.2694mm">
                  <w:txbxContent>
                    <w:p w14:paraId="22387840" w14:textId="77777777" w:rsidR="00AF3385" w:rsidRDefault="00000000">
                      <w:pPr>
                        <w:spacing w:after="0"/>
                        <w:textDirection w:val="btLr"/>
                      </w:pPr>
                      <w:r>
                        <w:rPr>
                          <w:rFonts w:ascii="Calibri" w:eastAsia="Calibri" w:hAnsi="Calibri" w:cs="Calibri"/>
                          <w:color w:val="000000"/>
                        </w:rPr>
                        <w:t>Standard procedures from RFC 8555</w:t>
                      </w:r>
                    </w:p>
                  </w:txbxContent>
                </v:textbox>
              </v:rect>
            </w:pict>
          </mc:Fallback>
        </mc:AlternateContent>
      </w:r>
    </w:p>
    <w:p w14:paraId="1D5B373A"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4F62610B"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0C31CCF3"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6D90339B"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5018BD64"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6026775F" w14:textId="77777777" w:rsidR="00AF3385" w:rsidRDefault="00000000">
      <w:pPr>
        <w:keepNext/>
        <w:keepLines/>
        <w:pBdr>
          <w:top w:val="nil"/>
          <w:left w:val="nil"/>
          <w:bottom w:val="nil"/>
          <w:right w:val="nil"/>
          <w:between w:val="nil"/>
        </w:pBdr>
        <w:spacing w:before="60"/>
        <w:jc w:val="center"/>
        <w:rPr>
          <w:rFonts w:ascii="Arial" w:eastAsia="Arial" w:hAnsi="Arial" w:cs="Arial"/>
          <w:b/>
          <w:color w:val="000000"/>
        </w:rPr>
      </w:pPr>
      <w:r>
        <w:rPr>
          <w:noProof/>
        </w:rPr>
        <mc:AlternateContent>
          <mc:Choice Requires="wps">
            <w:drawing>
              <wp:anchor distT="0" distB="0" distL="114300" distR="114300" simplePos="0" relativeHeight="251675648" behindDoc="0" locked="0" layoutInCell="1" hidden="0" allowOverlap="1" wp14:anchorId="5F64197C" wp14:editId="1E328E9A">
                <wp:simplePos x="0" y="0"/>
                <wp:positionH relativeFrom="column">
                  <wp:posOffset>787400</wp:posOffset>
                </wp:positionH>
                <wp:positionV relativeFrom="paragraph">
                  <wp:posOffset>12700</wp:posOffset>
                </wp:positionV>
                <wp:extent cx="4094480" cy="255905"/>
                <wp:effectExtent l="0" t="0" r="0" b="0"/>
                <wp:wrapNone/>
                <wp:docPr id="18" name="Rectangle 18"/>
                <wp:cNvGraphicFramePr/>
                <a:graphic xmlns:a="http://schemas.openxmlformats.org/drawingml/2006/main">
                  <a:graphicData uri="http://schemas.microsoft.com/office/word/2010/wordprocessingShape">
                    <wps:wsp>
                      <wps:cNvSpPr/>
                      <wps:spPr>
                        <a:xfrm>
                          <a:off x="3303523" y="3656810"/>
                          <a:ext cx="4084955" cy="246380"/>
                        </a:xfrm>
                        <a:prstGeom prst="rect">
                          <a:avLst/>
                        </a:prstGeom>
                        <a:noFill/>
                        <a:ln>
                          <a:noFill/>
                        </a:ln>
                      </wps:spPr>
                      <wps:txbx>
                        <w:txbxContent>
                          <w:p w14:paraId="5B67A5FF" w14:textId="77777777" w:rsidR="00AF3385" w:rsidRDefault="00000000">
                            <w:pPr>
                              <w:spacing w:after="0"/>
                              <w:textDirection w:val="btLr"/>
                            </w:pPr>
                            <w:r>
                              <w:rPr>
                                <w:rFonts w:ascii="Calibri" w:eastAsia="Calibri" w:hAnsi="Calibri" w:cs="Calibri"/>
                                <w:color w:val="000000"/>
                              </w:rPr>
                              <w:t xml:space="preserve">4. ACME client completes the authorizations (http-01/dns-01) of the order </w:t>
                            </w:r>
                          </w:p>
                        </w:txbxContent>
                      </wps:txbx>
                      <wps:bodyPr spcFirstLastPara="1" wrap="square" lIns="91425" tIns="45700" rIns="91425" bIns="45700" anchor="t" anchorCtr="0">
                        <a:noAutofit/>
                      </wps:bodyPr>
                    </wps:wsp>
                  </a:graphicData>
                </a:graphic>
              </wp:anchor>
            </w:drawing>
          </mc:Choice>
          <mc:Fallback>
            <w:pict>
              <v:rect w14:anchorId="5F64197C" id="Rectangle 18" o:spid="_x0000_s1053" style="position:absolute;left:0;text-align:left;margin-left:62pt;margin-top:1pt;width:322.4pt;height:20.1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" filled="f" stroked="f">
                <v:textbox inset="2.53958mm,1.2694mm,2.53958mm,1.2694mm">
                  <w:txbxContent>
                    <w:p w14:paraId="5B67A5FF" w14:textId="77777777" w:rsidR="00AF3385" w:rsidRDefault="00000000">
                      <w:pPr>
                        <w:spacing w:after="0"/>
                        <w:textDirection w:val="btLr"/>
                      </w:pPr>
                      <w:r>
                        <w:rPr>
                          <w:rFonts w:ascii="Calibri" w:eastAsia="Calibri" w:hAnsi="Calibri" w:cs="Calibri"/>
                          <w:color w:val="000000"/>
                        </w:rPr>
                        <w:t xml:space="preserve">4. ACME client completes the authorizations (http-01/dns-01) of the order </w:t>
                      </w:r>
                    </w:p>
                  </w:txbxContent>
                </v:textbox>
              </v:rect>
            </w:pict>
          </mc:Fallback>
        </mc:AlternateContent>
      </w:r>
    </w:p>
    <w:p w14:paraId="3EBE73BE"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2B6B2002" w14:textId="77777777" w:rsidR="00AF3385" w:rsidRDefault="00AF3385">
      <w:pPr>
        <w:keepNext/>
        <w:keepLines/>
        <w:pBdr>
          <w:top w:val="nil"/>
          <w:left w:val="nil"/>
          <w:bottom w:val="nil"/>
          <w:right w:val="nil"/>
          <w:between w:val="nil"/>
        </w:pBdr>
        <w:spacing w:before="60"/>
        <w:jc w:val="center"/>
        <w:rPr>
          <w:rFonts w:ascii="Arial" w:eastAsia="Arial" w:hAnsi="Arial" w:cs="Arial"/>
          <w:b/>
          <w:color w:val="000000"/>
        </w:rPr>
      </w:pPr>
    </w:p>
    <w:p w14:paraId="47B7BA5A" w14:textId="77777777" w:rsidR="00AF3385" w:rsidRDefault="00000000">
      <w:pPr>
        <w:keepNext/>
        <w:keepLines/>
        <w:pBdr>
          <w:top w:val="nil"/>
          <w:left w:val="nil"/>
          <w:bottom w:val="nil"/>
          <w:right w:val="nil"/>
          <w:between w:val="nil"/>
        </w:pBdr>
        <w:spacing w:before="60"/>
        <w:jc w:val="center"/>
        <w:rPr>
          <w:rFonts w:ascii="Arial" w:eastAsia="Arial" w:hAnsi="Arial" w:cs="Arial"/>
          <w:b/>
          <w:color w:val="000000"/>
        </w:rPr>
      </w:pPr>
      <w:r>
        <w:rPr>
          <w:noProof/>
        </w:rPr>
        <mc:AlternateContent>
          <mc:Choice Requires="wps">
            <w:drawing>
              <wp:anchor distT="0" distB="0" distL="114300" distR="114300" simplePos="0" relativeHeight="251676672" behindDoc="0" locked="0" layoutInCell="1" hidden="0" allowOverlap="1" wp14:anchorId="14957AA5" wp14:editId="458ED778">
                <wp:simplePos x="0" y="0"/>
                <wp:positionH relativeFrom="column">
                  <wp:posOffset>4025900</wp:posOffset>
                </wp:positionH>
                <wp:positionV relativeFrom="paragraph">
                  <wp:posOffset>38100</wp:posOffset>
                </wp:positionV>
                <wp:extent cx="1620520" cy="293370"/>
                <wp:effectExtent l="0" t="0" r="0" b="0"/>
                <wp:wrapNone/>
                <wp:docPr id="7" name="Rectangle 7"/>
                <wp:cNvGraphicFramePr/>
                <a:graphic xmlns:a="http://schemas.openxmlformats.org/drawingml/2006/main">
                  <a:graphicData uri="http://schemas.microsoft.com/office/word/2010/wordprocessingShape">
                    <wps:wsp>
                      <wps:cNvSpPr/>
                      <wps:spPr>
                        <a:xfrm>
                          <a:off x="4542090" y="3639665"/>
                          <a:ext cx="1607820" cy="280670"/>
                        </a:xfrm>
                        <a:prstGeom prst="rect">
                          <a:avLst/>
                        </a:prstGeom>
                        <a:solidFill>
                          <a:srgbClr val="FFFFFF"/>
                        </a:solidFill>
                        <a:ln w="12700" cap="flat" cmpd="sng">
                          <a:solidFill>
                            <a:srgbClr val="000000"/>
                          </a:solidFill>
                          <a:prstDash val="solid"/>
                          <a:miter lim="800000"/>
                          <a:headEnd type="none" w="sm" len="sm"/>
                          <a:tailEnd type="none" w="sm" len="sm"/>
                        </a:ln>
                      </wps:spPr>
                      <wps:txbx>
                        <w:txbxContent>
                          <w:p w14:paraId="758DF35E" w14:textId="77777777" w:rsidR="00AF3385" w:rsidRDefault="00AF3385">
                            <w:pPr>
                              <w:spacing w:after="0"/>
                              <w:textDirection w:val="btLr"/>
                            </w:pPr>
                          </w:p>
                        </w:txbxContent>
                      </wps:txbx>
                      <wps:bodyPr spcFirstLastPara="1" wrap="square" lIns="91425" tIns="91425" rIns="91425" bIns="91425" anchor="ctr" anchorCtr="0">
                        <a:noAutofit/>
                      </wps:bodyPr>
                    </wps:wsp>
                  </a:graphicData>
                </a:graphic>
              </wp:anchor>
            </w:drawing>
          </mc:Choice>
          <mc:Fallback>
            <w:pict>
              <v:rect w14:anchorId="14957AA5" id="Rectangle 7" o:spid="_x0000_s1054" style="position:absolute;left:0;text-align:left;margin-left:317pt;margin-top:3pt;width:127.6pt;height:23.1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" strokeweight="1pt">
                <v:stroke startarrowwidth="narrow" startarrowlength="short" endarrowwidth="narrow" endarrowlength="short"/>
                <v:textbox inset="2.53958mm,2.53958mm,2.53958mm,2.53958mm">
                  <w:txbxContent>
                    <w:p w14:paraId="758DF35E" w14:textId="77777777" w:rsidR="00AF3385" w:rsidRDefault="00AF3385">
                      <w:pPr>
                        <w:spacing w:after="0"/>
                        <w:textDirection w:val="btLr"/>
                      </w:pPr>
                    </w:p>
                  </w:txbxContent>
                </v:textbox>
              </v:rect>
            </w:pict>
          </mc:Fallback>
        </mc:AlternateContent>
      </w:r>
      <w:r>
        <w:rPr>
          <w:noProof/>
        </w:rPr>
        <mc:AlternateContent>
          <mc:Choice Requires="wps">
            <w:drawing>
              <wp:anchor distT="0" distB="0" distL="114300" distR="114300" simplePos="0" relativeHeight="251677696" behindDoc="0" locked="0" layoutInCell="1" hidden="0" allowOverlap="1" wp14:anchorId="13ECF408" wp14:editId="045A9DCB">
                <wp:simplePos x="0" y="0"/>
                <wp:positionH relativeFrom="column">
                  <wp:posOffset>4000500</wp:posOffset>
                </wp:positionH>
                <wp:positionV relativeFrom="paragraph">
                  <wp:posOffset>50800</wp:posOffset>
                </wp:positionV>
                <wp:extent cx="1904365" cy="255905"/>
                <wp:effectExtent l="0" t="0" r="0" b="0"/>
                <wp:wrapNone/>
                <wp:docPr id="3" name="Rectangle 3"/>
                <wp:cNvGraphicFramePr/>
                <a:graphic xmlns:a="http://schemas.openxmlformats.org/drawingml/2006/main">
                  <a:graphicData uri="http://schemas.microsoft.com/office/word/2010/wordprocessingShape">
                    <wps:wsp>
                      <wps:cNvSpPr/>
                      <wps:spPr>
                        <a:xfrm>
                          <a:off x="4398580" y="3656810"/>
                          <a:ext cx="1894840" cy="246380"/>
                        </a:xfrm>
                        <a:prstGeom prst="rect">
                          <a:avLst/>
                        </a:prstGeom>
                        <a:noFill/>
                        <a:ln>
                          <a:noFill/>
                        </a:ln>
                      </wps:spPr>
                      <wps:txbx>
                        <w:txbxContent>
                          <w:p w14:paraId="5EF358BC" w14:textId="77777777" w:rsidR="00AF3385" w:rsidRDefault="00000000">
                            <w:pPr>
                              <w:spacing w:after="0"/>
                              <w:textDirection w:val="btLr"/>
                            </w:pPr>
                            <w:r>
                              <w:rPr>
                                <w:rFonts w:ascii="Calibri" w:eastAsia="Calibri" w:hAnsi="Calibri" w:cs="Calibri"/>
                                <w:color w:val="000000"/>
                              </w:rPr>
                              <w:t>6.  CA issues the certificate</w:t>
                            </w:r>
                          </w:p>
                        </w:txbxContent>
                      </wps:txbx>
                      <wps:bodyPr spcFirstLastPara="1" wrap="square" lIns="91425" tIns="45700" rIns="91425" bIns="45700" anchor="t" anchorCtr="0">
                        <a:noAutofit/>
                      </wps:bodyPr>
                    </wps:wsp>
                  </a:graphicData>
                </a:graphic>
              </wp:anchor>
            </w:drawing>
          </mc:Choice>
          <mc:Fallback>
            <w:pict>
              <v:rect w14:anchorId="13ECF408" id="Rectangle 3" o:spid="_x0000_s1055" style="position:absolute;left:0;text-align:left;margin-left:315pt;margin-top:4pt;width:149.95pt;height:20.1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" filled="f" stroked="f">
                <v:textbox inset="2.53958mm,1.2694mm,2.53958mm,1.2694mm">
                  <w:txbxContent>
                    <w:p w14:paraId="5EF358BC" w14:textId="77777777" w:rsidR="00AF3385" w:rsidRDefault="00000000">
                      <w:pPr>
                        <w:spacing w:after="0"/>
                        <w:textDirection w:val="btLr"/>
                      </w:pPr>
                      <w:r>
                        <w:rPr>
                          <w:rFonts w:ascii="Calibri" w:eastAsia="Calibri" w:hAnsi="Calibri" w:cs="Calibri"/>
                          <w:color w:val="000000"/>
                        </w:rPr>
                        <w:t>6.  CA issues the certificate</w:t>
                      </w:r>
                    </w:p>
                  </w:txbxContent>
                </v:textbox>
              </v:rect>
            </w:pict>
          </mc:Fallback>
        </mc:AlternateContent>
      </w:r>
    </w:p>
    <w:p w14:paraId="6E74EF6D" w14:textId="77777777" w:rsidR="00AF3385" w:rsidRDefault="00000000">
      <w:pPr>
        <w:keepNext/>
        <w:keepLines/>
        <w:pBdr>
          <w:top w:val="nil"/>
          <w:left w:val="nil"/>
          <w:bottom w:val="nil"/>
          <w:right w:val="nil"/>
          <w:between w:val="nil"/>
        </w:pBdr>
        <w:spacing w:before="60"/>
        <w:jc w:val="center"/>
        <w:rPr>
          <w:rFonts w:ascii="Arial" w:eastAsia="Arial" w:hAnsi="Arial" w:cs="Arial"/>
          <w:b/>
          <w:color w:val="000000"/>
        </w:rPr>
      </w:pPr>
      <w:r>
        <w:rPr>
          <w:noProof/>
        </w:rPr>
        <mc:AlternateContent>
          <mc:Choice Requires="wps">
            <w:drawing>
              <wp:anchor distT="0" distB="0" distL="114300" distR="114300" simplePos="0" relativeHeight="251678720" behindDoc="0" locked="0" layoutInCell="1" hidden="0" allowOverlap="1" wp14:anchorId="236421C8" wp14:editId="5370AF80">
                <wp:simplePos x="0" y="0"/>
                <wp:positionH relativeFrom="column">
                  <wp:posOffset>914400</wp:posOffset>
                </wp:positionH>
                <wp:positionV relativeFrom="paragraph">
                  <wp:posOffset>12700</wp:posOffset>
                </wp:positionV>
                <wp:extent cx="3006090" cy="255905"/>
                <wp:effectExtent l="0" t="0" r="0" b="0"/>
                <wp:wrapNone/>
                <wp:docPr id="4" name="Rectangle 4"/>
                <wp:cNvGraphicFramePr/>
                <a:graphic xmlns:a="http://schemas.openxmlformats.org/drawingml/2006/main">
                  <a:graphicData uri="http://schemas.microsoft.com/office/word/2010/wordprocessingShape">
                    <wps:wsp>
                      <wps:cNvSpPr/>
                      <wps:spPr>
                        <a:xfrm>
                          <a:off x="3847718" y="3656810"/>
                          <a:ext cx="2996565" cy="246380"/>
                        </a:xfrm>
                        <a:prstGeom prst="rect">
                          <a:avLst/>
                        </a:prstGeom>
                        <a:noFill/>
                        <a:ln>
                          <a:noFill/>
                        </a:ln>
                      </wps:spPr>
                      <wps:txbx>
                        <w:txbxContent>
                          <w:p w14:paraId="6E4CA638" w14:textId="77777777" w:rsidR="00AF3385" w:rsidRDefault="00000000">
                            <w:pPr>
                              <w:spacing w:after="0"/>
                              <w:textDirection w:val="btLr"/>
                            </w:pPr>
                            <w:r>
                              <w:rPr>
                                <w:rFonts w:ascii="Calibri" w:eastAsia="Calibri" w:hAnsi="Calibri" w:cs="Calibri"/>
                                <w:color w:val="000000"/>
                              </w:rPr>
                              <w:t xml:space="preserve">7.  ACME </w:t>
                            </w:r>
                            <w:proofErr w:type="gramStart"/>
                            <w:r>
                              <w:rPr>
                                <w:rFonts w:ascii="Calibri" w:eastAsia="Calibri" w:hAnsi="Calibri" w:cs="Calibri"/>
                                <w:color w:val="000000"/>
                              </w:rPr>
                              <w:t>client</w:t>
                            </w:r>
                            <w:proofErr w:type="gramEnd"/>
                            <w:r>
                              <w:rPr>
                                <w:rFonts w:ascii="Calibri" w:eastAsia="Calibri" w:hAnsi="Calibri" w:cs="Calibri"/>
                                <w:color w:val="000000"/>
                              </w:rPr>
                              <w:t xml:space="preserve"> download the certificate from server</w:t>
                            </w:r>
                          </w:p>
                        </w:txbxContent>
                      </wps:txbx>
                      <wps:bodyPr spcFirstLastPara="1" wrap="square" lIns="91425" tIns="45700" rIns="91425" bIns="45700" anchor="t" anchorCtr="0">
                        <a:noAutofit/>
                      </wps:bodyPr>
                    </wps:wsp>
                  </a:graphicData>
                </a:graphic>
              </wp:anchor>
            </w:drawing>
          </mc:Choice>
          <mc:Fallback>
            <w:pict>
              <v:rect w14:anchorId="236421C8" id="Rectangle 4" o:spid="_x0000_s1056" style="position:absolute;left:0;text-align:left;margin-left:1in;margin-top:1pt;width:236.7pt;height:20.1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" filled="f" stroked="f">
                <v:textbox inset="2.53958mm,1.2694mm,2.53958mm,1.2694mm">
                  <w:txbxContent>
                    <w:p w14:paraId="6E4CA638" w14:textId="77777777" w:rsidR="00AF3385" w:rsidRDefault="00000000">
                      <w:pPr>
                        <w:spacing w:after="0"/>
                        <w:textDirection w:val="btLr"/>
                      </w:pPr>
                      <w:r>
                        <w:rPr>
                          <w:rFonts w:ascii="Calibri" w:eastAsia="Calibri" w:hAnsi="Calibri" w:cs="Calibri"/>
                          <w:color w:val="000000"/>
                        </w:rPr>
                        <w:t xml:space="preserve">7.  ACME </w:t>
                      </w:r>
                      <w:proofErr w:type="gramStart"/>
                      <w:r>
                        <w:rPr>
                          <w:rFonts w:ascii="Calibri" w:eastAsia="Calibri" w:hAnsi="Calibri" w:cs="Calibri"/>
                          <w:color w:val="000000"/>
                        </w:rPr>
                        <w:t>client</w:t>
                      </w:r>
                      <w:proofErr w:type="gramEnd"/>
                      <w:r>
                        <w:rPr>
                          <w:rFonts w:ascii="Calibri" w:eastAsia="Calibri" w:hAnsi="Calibri" w:cs="Calibri"/>
                          <w:color w:val="000000"/>
                        </w:rPr>
                        <w:t xml:space="preserve"> download the certificate from server</w:t>
                      </w:r>
                    </w:p>
                  </w:txbxContent>
                </v:textbox>
              </v:rect>
            </w:pict>
          </mc:Fallback>
        </mc:AlternateContent>
      </w:r>
    </w:p>
    <w:p w14:paraId="1712158C" w14:textId="77777777" w:rsidR="00AF3385" w:rsidRDefault="00AF3385">
      <w:pPr>
        <w:jc w:val="center"/>
      </w:pPr>
    </w:p>
    <w:p w14:paraId="2BD15388" w14:textId="77777777" w:rsidR="00AF3385" w:rsidRDefault="00000000">
      <w:pPr>
        <w:keepLines/>
        <w:pBdr>
          <w:top w:val="nil"/>
          <w:left w:val="nil"/>
          <w:bottom w:val="nil"/>
          <w:right w:val="nil"/>
          <w:between w:val="nil"/>
        </w:pBdr>
        <w:spacing w:after="240"/>
        <w:jc w:val="center"/>
        <w:rPr>
          <w:rFonts w:ascii="Arial" w:eastAsia="Arial" w:hAnsi="Arial" w:cs="Arial"/>
          <w:b/>
          <w:color w:val="000000"/>
        </w:rPr>
      </w:pPr>
      <w:r>
        <w:rPr>
          <w:rFonts w:ascii="Arial" w:eastAsia="Arial" w:hAnsi="Arial" w:cs="Arial"/>
          <w:b/>
          <w:color w:val="000000"/>
        </w:rPr>
        <w:t xml:space="preserve">Figure 6.1.2.1.1: ACME procedure for NF certificate </w:t>
      </w:r>
      <w:proofErr w:type="gramStart"/>
      <w:r>
        <w:rPr>
          <w:rFonts w:ascii="Arial" w:eastAsia="Arial" w:hAnsi="Arial" w:cs="Arial"/>
          <w:b/>
          <w:color w:val="000000"/>
        </w:rPr>
        <w:t>management  [</w:t>
      </w:r>
      <w:proofErr w:type="gramEnd"/>
      <w:r>
        <w:rPr>
          <w:rFonts w:ascii="Arial" w:eastAsia="Arial" w:hAnsi="Arial" w:cs="Arial"/>
          <w:b/>
          <w:color w:val="000000"/>
        </w:rPr>
        <w:t>4]</w:t>
      </w:r>
    </w:p>
    <w:p w14:paraId="187E60AD" w14:textId="77777777" w:rsidR="00AF3385" w:rsidRDefault="00AF3385"/>
    <w:p w14:paraId="434F7F46" w14:textId="77777777" w:rsidR="00AF3385" w:rsidRDefault="00000000">
      <w:pPr>
        <w:pStyle w:val="Heading1"/>
      </w:pPr>
      <w:r>
        <w:t>5</w:t>
      </w:r>
      <w:r>
        <w:tab/>
        <w:t>Conclusions and proposals</w:t>
      </w:r>
    </w:p>
    <w:p w14:paraId="5BD283A2" w14:textId="77777777" w:rsidR="00AF3385" w:rsidRDefault="00000000">
      <w:r>
        <w:t xml:space="preserve">Based on the observations made in this paper, we are proposing that it is necessary to support both ACME and CMPv2. It should be up to Operator discretion to determine which protocol makes the most sense for their deployment model. </w:t>
      </w:r>
    </w:p>
    <w:p w14:paraId="3610CA93" w14:textId="77777777" w:rsidR="00AF3385" w:rsidRDefault="00AF3385"/>
    <w:sectPr w:rsidR="00AF3385">
      <w:pgSz w:w="11907" w:h="16840"/>
      <w:pgMar w:top="567" w:right="1134" w:bottom="567" w:left="1134" w:header="680" w:footer="567"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panose1 w:val="020B0604020202020204"/>
    <w:charset w:val="00"/>
    <w:family w:val="auto"/>
    <w:pitch w:val="default"/>
    <w:embedRegular r:id="rId1" w:fontKey="{EFC2D973-AE34-074C-B901-102C2B8A90C6}"/>
  </w:font>
  <w:font w:name="Times New Roman">
    <w:panose1 w:val="02020603050405020304"/>
    <w:charset w:val="00"/>
    <w:family w:val="roman"/>
    <w:pitch w:val="variable"/>
    <w:sig w:usb0="E0002EFF" w:usb1="C000785B" w:usb2="00000009" w:usb3="00000000" w:csb0="000001FF" w:csb1="00000000"/>
    <w:embedRegular r:id="rId2" w:fontKey="{0DFAE06D-DA74-5247-A193-0A308D7B2BBE}"/>
    <w:embedBold r:id="rId3" w:fontKey="{0567F81A-FFF2-1A4A-881E-3C9D68A336D8}"/>
    <w:embedBoldItalic r:id="rId4" w:fontKey="{528E605E-00D5-1645-97B7-F2056383CC8B}"/>
  </w:font>
  <w:font w:name="Arial">
    <w:panose1 w:val="020B0604020202020204"/>
    <w:charset w:val="00"/>
    <w:family w:val="swiss"/>
    <w:pitch w:val="variable"/>
    <w:sig w:usb0="E0002EFF" w:usb1="C000785B" w:usb2="00000009" w:usb3="00000000" w:csb0="000001FF" w:csb1="00000000"/>
    <w:embedRegular r:id="rId5" w:fontKey="{18A57746-E3E9-3A4F-9070-411223E794DC}"/>
    <w:embedBold r:id="rId6" w:fontKey="{EA73B899-1DF1-1146-9825-E4624981196A}"/>
  </w:font>
  <w:font w:name="Calibri">
    <w:panose1 w:val="020F0502020204030204"/>
    <w:charset w:val="00"/>
    <w:family w:val="swiss"/>
    <w:pitch w:val="variable"/>
    <w:sig w:usb0="E4002EFF" w:usb1="C200247B" w:usb2="00000009" w:usb3="00000000" w:csb0="000001FF" w:csb1="00000000"/>
    <w:embedRegular r:id="rId7" w:fontKey="{8FDBCD6A-5EB1-7E4E-9851-F09A18ABD3F4}"/>
    <w:embedBold r:id="rId8" w:fontKey="{C955705E-99C8-8A41-89C4-F0BC1597F3A1}"/>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2FF" w:usb1="400004FF" w:usb2="00000000" w:usb3="00000000" w:csb0="0000019F" w:csb1="00000000"/>
    <w:embedRegular r:id="rId9" w:fontKey="{58586375-3091-9842-A86A-83119A443AD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3F60DEA"/>
    <w:multiLevelType w:val="multilevel"/>
    <w:tmpl w:val="0E38DF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3165711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3385"/>
    <w:rsid w:val="00001BD5"/>
    <w:rsid w:val="005B1B02"/>
    <w:rsid w:val="008F0D1D"/>
    <w:rsid w:val="00AF3385"/>
    <w:rsid w:val="00B215AC"/>
    <w:rsid w:val="00F40347"/>
    <w:rsid w:val="00F967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616E7F"/>
  <w15:docId w15:val="{4EBD0237-08AD-0245-84EF-315F5ACE80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US"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uiPriority w:val="9"/>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uiPriority w:val="9"/>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rFonts w:ascii="Calibri" w:eastAsia="Calibri" w:hAnsi="Calibri" w:cs="Calibri"/>
      <w:b/>
      <w:sz w:val="32"/>
      <w:szCs w:val="32"/>
    </w:rPr>
  </w:style>
  <w:style w:type="paragraph" w:styleId="Subtitle">
    <w:name w:val="Subtitle"/>
    <w:basedOn w:val="Normal"/>
    <w:next w:val="Normal"/>
    <w:uiPriority w:val="11"/>
    <w:qFormat/>
    <w:pPr>
      <w:spacing w:after="60"/>
      <w:jc w:val="center"/>
    </w:pPr>
    <w:rPr>
      <w:rFonts w:ascii="Calibri" w:eastAsia="Calibri" w:hAnsi="Calibri" w:cs="Calibri"/>
      <w:sz w:val="24"/>
      <w:szCs w:val="24"/>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paragraph" w:styleId="Header">
    <w:name w:val="header"/>
    <w:aliases w:val="header odd,header,header odd1,header odd2,header odd3,header odd4,header odd5,header odd6"/>
    <w:link w:val="HeaderChar"/>
    <w:rsid w:val="00F96778"/>
    <w:pPr>
      <w:widowControl w:val="0"/>
      <w:spacing w:after="0"/>
    </w:pPr>
    <w:rPr>
      <w:rFonts w:ascii="Arial" w:eastAsia="SimSun" w:hAnsi="Arial"/>
      <w:b/>
      <w:sz w:val="18"/>
    </w:rPr>
  </w:style>
  <w:style w:type="character" w:customStyle="1" w:styleId="HeaderChar">
    <w:name w:val="Header Char"/>
    <w:basedOn w:val="DefaultParagraphFont"/>
    <w:link w:val="Header"/>
    <w:rsid w:val="00F96778"/>
    <w:rPr>
      <w:rFonts w:ascii="Arial" w:eastAsia="SimSun"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5.png"/><Relationship Id="rId2" Type="http://schemas.openxmlformats.org/officeDocument/2006/relationships/styles" Target="styles.xml"/><Relationship Id="rId1" Type="http://schemas.openxmlformats.org/officeDocument/2006/relationships/numbering" Target="numbering.xml"/><Relationship Id="rId11" Type="http://schemas.openxmlformats.org/officeDocument/2006/relationships/image" Target="media/image5.png"/><Relationship Id="rId23" Type="http://schemas.openxmlformats.org/officeDocument/2006/relationships/theme" Target="theme/theme1.xml"/><Relationship Id="rId19" Type="http://schemas.openxmlformats.org/officeDocument/2006/relationships/image" Target="media/image19.png"/><Relationship Id="rId4" Type="http://schemas.openxmlformats.org/officeDocument/2006/relationships/webSettings" Target="webSettings.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793</Words>
  <Characters>4521</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Hoffpauir, Dusty</cp:lastModifiedBy>
  <cp:revision>3</cp:revision>
  <dcterms:created xsi:type="dcterms:W3CDTF">2024-10-06T15:10:00Z</dcterms:created>
  <dcterms:modified xsi:type="dcterms:W3CDTF">2024-10-06T15:10:00Z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_dlc_DocId">
    <vt:lpwstr>5AIRPNAIUNRU-931754773-4745</vt:lpwstr>
  </property>
  <property fmtid="{D5CDD505-2E9C-101B-9397-08002B2CF9AE}" pid="4" name="_dlc_DocIdItemGuid">
    <vt:lpwstr>85a1f484-395e-4b8c-a2ac-539c6f2fa493</vt:lpwstr>
  </property>
  <property fmtid="{D5CDD505-2E9C-101B-9397-08002B2CF9AE}" pid="5" name="_dlc_DocIdUrl">
    <vt:lpwstr>https://nokia.sharepoint.com/sites/c5g/security/_layouts/15/DocIdRedir.aspx?ID=5AIRPNAIUNRU-931754773-4745, 5AIRPNAIUNRU-931754773-4745</vt:lpwstr>
  </property>
  <property fmtid="{D5CDD505-2E9C-101B-9397-08002B2CF9AE}" pid="6" name="MediaServiceImageTags">
    <vt:lpwstr>MediaServiceImageTags</vt:lpwstr>
  </property>
  <property fmtid="{D5CDD505-2E9C-101B-9397-08002B2CF9AE}" pid="7" name="ContentTypeId">
    <vt:lpwstr>0x010100DA95EA92BC8BC0428C825697CEF0A167</vt:lpwstr>
  </property>
</Properties>
</file>